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7BA0" w14:textId="51186F27" w:rsidR="00C97A97" w:rsidRPr="00805604" w:rsidRDefault="00C97A97" w:rsidP="00805604">
      <w:pPr>
        <w:pStyle w:val="NoSpacing"/>
        <w:rPr>
          <w:rFonts w:ascii="Arial" w:hAnsi="Arial" w:cs="Arial"/>
          <w:sz w:val="20"/>
          <w:szCs w:val="20"/>
          <w:lang w:val="nl-NL"/>
        </w:rPr>
      </w:pPr>
      <w:r w:rsidRPr="00805604">
        <w:rPr>
          <w:rFonts w:ascii="Arial" w:hAnsi="Arial" w:cs="Arial"/>
          <w:sz w:val="20"/>
          <w:szCs w:val="20"/>
          <w:lang w:val="nl-NL"/>
        </w:rPr>
        <w:t>ALGEMENE</w:t>
      </w:r>
      <w:r w:rsidRPr="00805604">
        <w:rPr>
          <w:rFonts w:ascii="Arial" w:hAnsi="Arial" w:cs="Arial"/>
          <w:sz w:val="20"/>
          <w:szCs w:val="20"/>
        </w:rPr>
        <w:t xml:space="preserve"> </w:t>
      </w:r>
      <w:r w:rsidRPr="00805604">
        <w:rPr>
          <w:rFonts w:ascii="Arial" w:hAnsi="Arial" w:cs="Arial"/>
          <w:sz w:val="20"/>
          <w:szCs w:val="20"/>
          <w:lang w:val="nl-NL"/>
        </w:rPr>
        <w:t>VOORWAARDEN</w:t>
      </w:r>
      <w:r w:rsidR="002C143A">
        <w:rPr>
          <w:rFonts w:ascii="Arial" w:hAnsi="Arial" w:cs="Arial"/>
          <w:sz w:val="20"/>
          <w:szCs w:val="20"/>
          <w:lang w:val="nl-NL"/>
        </w:rPr>
        <w:t xml:space="preserve"> (VERKOOP)</w:t>
      </w:r>
      <w:r w:rsidRPr="00805604">
        <w:rPr>
          <w:rFonts w:ascii="Arial" w:hAnsi="Arial" w:cs="Arial"/>
          <w:sz w:val="20"/>
          <w:szCs w:val="20"/>
          <w:lang w:val="nl-NL"/>
        </w:rPr>
        <w:t xml:space="preserve"> FLEXALARM</w:t>
      </w:r>
    </w:p>
    <w:p w14:paraId="65FA3199" w14:textId="77777777" w:rsidR="00C97A97" w:rsidRPr="00805604" w:rsidRDefault="00C97A97" w:rsidP="00805604">
      <w:pPr>
        <w:pStyle w:val="NoSpacing"/>
        <w:rPr>
          <w:rFonts w:ascii="Arial" w:hAnsi="Arial" w:cs="Arial"/>
          <w:sz w:val="20"/>
          <w:szCs w:val="20"/>
          <w:lang w:val="nl-NL"/>
        </w:rPr>
      </w:pPr>
    </w:p>
    <w:p w14:paraId="65BC7301" w14:textId="77777777" w:rsidR="00C97A97" w:rsidRPr="00805604" w:rsidRDefault="00C97A97" w:rsidP="00805604">
      <w:pPr>
        <w:pStyle w:val="NoSpacing"/>
        <w:rPr>
          <w:rFonts w:ascii="Arial" w:hAnsi="Arial" w:cs="Arial"/>
          <w:sz w:val="20"/>
          <w:szCs w:val="20"/>
        </w:rPr>
      </w:pPr>
      <w:r w:rsidRPr="00805604">
        <w:rPr>
          <w:rFonts w:ascii="Arial" w:hAnsi="Arial" w:cs="Arial"/>
          <w:sz w:val="20"/>
          <w:szCs w:val="20"/>
        </w:rPr>
        <w:t> Inhoudsopgaven</w:t>
      </w:r>
    </w:p>
    <w:p w14:paraId="0994CAF4"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1 - Definities</w:t>
      </w:r>
      <w:r w:rsidRPr="00805604">
        <w:rPr>
          <w:rFonts w:ascii="Arial" w:hAnsi="Arial" w:cs="Arial"/>
          <w:color w:val="393939"/>
          <w:sz w:val="20"/>
          <w:szCs w:val="20"/>
        </w:rPr>
        <w:br/>
        <w:t>2 - Identiteit van de ondernemer</w:t>
      </w:r>
      <w:r w:rsidRPr="00805604">
        <w:rPr>
          <w:rFonts w:ascii="Arial" w:hAnsi="Arial" w:cs="Arial"/>
          <w:color w:val="393939"/>
          <w:sz w:val="20"/>
          <w:szCs w:val="20"/>
        </w:rPr>
        <w:br/>
        <w:t>3 - Toepasselijkheid</w:t>
      </w:r>
      <w:r w:rsidRPr="00805604">
        <w:rPr>
          <w:rFonts w:ascii="Arial" w:hAnsi="Arial" w:cs="Arial"/>
          <w:color w:val="393939"/>
          <w:sz w:val="20"/>
          <w:szCs w:val="20"/>
        </w:rPr>
        <w:br/>
        <w:t>4 - Het aanbod</w:t>
      </w:r>
      <w:r w:rsidRPr="00805604">
        <w:rPr>
          <w:rFonts w:ascii="Arial" w:hAnsi="Arial" w:cs="Arial"/>
          <w:color w:val="393939"/>
          <w:sz w:val="20"/>
          <w:szCs w:val="20"/>
        </w:rPr>
        <w:br/>
        <w:t>5 - De overeenkomst</w:t>
      </w:r>
      <w:r w:rsidRPr="00805604">
        <w:rPr>
          <w:rFonts w:ascii="Arial" w:hAnsi="Arial" w:cs="Arial"/>
          <w:color w:val="393939"/>
          <w:sz w:val="20"/>
          <w:szCs w:val="20"/>
        </w:rPr>
        <w:br/>
        <w:t>6 - Herroepingsrecht</w:t>
      </w:r>
      <w:r w:rsidRPr="00805604">
        <w:rPr>
          <w:rFonts w:ascii="Arial" w:hAnsi="Arial" w:cs="Arial"/>
          <w:color w:val="393939"/>
          <w:sz w:val="20"/>
          <w:szCs w:val="20"/>
        </w:rPr>
        <w:br/>
        <w:t>7 - Kosten in geval van herroeping 8 - Uitsluiting herroepingsrecht</w:t>
      </w:r>
      <w:r w:rsidRPr="00805604">
        <w:rPr>
          <w:rFonts w:ascii="Arial" w:hAnsi="Arial" w:cs="Arial"/>
          <w:color w:val="393939"/>
          <w:sz w:val="20"/>
          <w:szCs w:val="20"/>
        </w:rPr>
        <w:br/>
        <w:t>9 - De prijs</w:t>
      </w:r>
    </w:p>
    <w:p w14:paraId="2C3AA119"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10 - Conformiteit en garantie</w:t>
      </w:r>
      <w:r w:rsidRPr="00805604">
        <w:rPr>
          <w:rFonts w:ascii="Arial" w:hAnsi="Arial" w:cs="Arial"/>
          <w:color w:val="393939"/>
          <w:sz w:val="20"/>
          <w:szCs w:val="20"/>
        </w:rPr>
        <w:br/>
        <w:t>11 - Levering en uitvoering</w:t>
      </w:r>
      <w:r w:rsidRPr="00805604">
        <w:rPr>
          <w:rFonts w:ascii="Arial" w:hAnsi="Arial" w:cs="Arial"/>
          <w:color w:val="393939"/>
          <w:sz w:val="20"/>
          <w:szCs w:val="20"/>
        </w:rPr>
        <w:br/>
        <w:t>12 - Duurtransacties: duur, opzegging en verlenging 13 - Betaling</w:t>
      </w:r>
      <w:r w:rsidRPr="00805604">
        <w:rPr>
          <w:rFonts w:ascii="Arial" w:hAnsi="Arial" w:cs="Arial"/>
          <w:color w:val="393939"/>
          <w:sz w:val="20"/>
          <w:szCs w:val="20"/>
        </w:rPr>
        <w:br/>
        <w:t>14 - Klachtenregeling</w:t>
      </w:r>
      <w:r w:rsidRPr="00805604">
        <w:rPr>
          <w:rFonts w:ascii="Arial" w:hAnsi="Arial" w:cs="Arial"/>
          <w:color w:val="393939"/>
          <w:sz w:val="20"/>
          <w:szCs w:val="20"/>
        </w:rPr>
        <w:br/>
        <w:t>15 - Geschillen</w:t>
      </w:r>
      <w:r w:rsidRPr="00805604">
        <w:rPr>
          <w:rFonts w:ascii="Arial" w:hAnsi="Arial" w:cs="Arial"/>
          <w:color w:val="393939"/>
          <w:sz w:val="20"/>
          <w:szCs w:val="20"/>
        </w:rPr>
        <w:br/>
        <w:t>16 - Aanvullende of afwijkende bepalingen</w:t>
      </w:r>
    </w:p>
    <w:p w14:paraId="6043073C"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 </w:t>
      </w:r>
    </w:p>
    <w:p w14:paraId="067969C2"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 </w:t>
      </w:r>
    </w:p>
    <w:p w14:paraId="7ADAEC99" w14:textId="77777777" w:rsidR="00C97A97" w:rsidRPr="00805604" w:rsidRDefault="00C97A97" w:rsidP="00805604">
      <w:pPr>
        <w:pStyle w:val="NoSpacing"/>
        <w:rPr>
          <w:rFonts w:ascii="Arial" w:hAnsi="Arial" w:cs="Arial"/>
          <w:sz w:val="20"/>
          <w:szCs w:val="20"/>
        </w:rPr>
      </w:pPr>
      <w:r w:rsidRPr="00805604">
        <w:rPr>
          <w:rFonts w:ascii="Arial" w:hAnsi="Arial" w:cs="Arial"/>
          <w:sz w:val="20"/>
          <w:szCs w:val="20"/>
        </w:rPr>
        <w:t>Artikel 1 - Definities</w:t>
      </w:r>
    </w:p>
    <w:p w14:paraId="3BB3A178"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In deze voorwaarden wordt verstaan onder:</w:t>
      </w:r>
      <w:r w:rsidRPr="00805604">
        <w:rPr>
          <w:rFonts w:ascii="Arial" w:hAnsi="Arial" w:cs="Arial"/>
          <w:color w:val="393939"/>
          <w:sz w:val="20"/>
          <w:szCs w:val="20"/>
        </w:rPr>
        <w:br/>
        <w:t>1. Bedenktijd: de termijn waarbinnen de consument gebruik kan maken van zijn herroepingsrecht;</w:t>
      </w:r>
    </w:p>
    <w:p w14:paraId="7546440B"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2. Consument: de natuurlijke persoon die niet handelt in de uitoefening van beroep of bedrijf en een overeenkomst op afstand aangaat met de ondernemer;</w:t>
      </w:r>
      <w:r w:rsidRPr="00805604">
        <w:rPr>
          <w:rFonts w:ascii="Arial" w:hAnsi="Arial" w:cs="Arial"/>
          <w:color w:val="393939"/>
          <w:sz w:val="20"/>
          <w:szCs w:val="20"/>
        </w:rPr>
        <w:br/>
        <w:t>3. Dag: kalenderdag;</w:t>
      </w:r>
      <w:r w:rsidRPr="00805604">
        <w:rPr>
          <w:rFonts w:ascii="Arial" w:hAnsi="Arial" w:cs="Arial"/>
          <w:color w:val="393939"/>
          <w:sz w:val="20"/>
          <w:szCs w:val="20"/>
        </w:rPr>
        <w:br/>
        <w:t>4. Duurtransactie: een overeenkomst op afstand met betrekking tot een reeks van producten en/of diensten, waarvan de leverings- en/of afnameverplichting in de tijd is gespreid;</w:t>
      </w:r>
      <w:r w:rsidRPr="00805604">
        <w:rPr>
          <w:rFonts w:ascii="Arial" w:hAnsi="Arial" w:cs="Arial"/>
          <w:color w:val="393939"/>
          <w:sz w:val="20"/>
          <w:szCs w:val="20"/>
        </w:rPr>
        <w:br/>
        <w:t>5. Duurzame gegevensdrager: elk middel dat de consument of ondernemer in staat stelt om informatie die aan hem persoonlijk is gericht, op te slaan op een manier die toekomstige raadpleging en ongewijzigde reproductie van de opgeslagen informatie mogelijk maakt.</w:t>
      </w:r>
      <w:r w:rsidRPr="00805604">
        <w:rPr>
          <w:rFonts w:ascii="Arial" w:hAnsi="Arial" w:cs="Arial"/>
          <w:color w:val="393939"/>
          <w:sz w:val="20"/>
          <w:szCs w:val="20"/>
        </w:rPr>
        <w:br/>
        <w:t>6. Herroepingsrecht: de mogelijkheid voor de consument om binnen de bedenktijd af te zien van de overeenkomst op afstand;</w:t>
      </w:r>
      <w:r w:rsidRPr="00805604">
        <w:rPr>
          <w:rFonts w:ascii="Arial" w:hAnsi="Arial" w:cs="Arial"/>
          <w:color w:val="393939"/>
          <w:sz w:val="20"/>
          <w:szCs w:val="20"/>
        </w:rPr>
        <w:br/>
        <w:t>7. Modelformulier: het modelformulier voor herroeping die de ondernemer ter beschikking stelt die een consument kan invullen wanneer hij gebruik wil maken van zijn herroepingsrecht.</w:t>
      </w:r>
      <w:r w:rsidRPr="00805604">
        <w:rPr>
          <w:rFonts w:ascii="Arial" w:hAnsi="Arial" w:cs="Arial"/>
          <w:color w:val="393939"/>
          <w:sz w:val="20"/>
          <w:szCs w:val="20"/>
        </w:rPr>
        <w:br/>
        <w:t>8. Ondernemer: de natuurlijke of rechtspersoon die producten en/of diensten op afstand aan consumenten aanbiedt;</w:t>
      </w:r>
      <w:r w:rsidRPr="00805604">
        <w:rPr>
          <w:rFonts w:ascii="Arial" w:hAnsi="Arial" w:cs="Arial"/>
          <w:color w:val="393939"/>
          <w:sz w:val="20"/>
          <w:szCs w:val="20"/>
        </w:rPr>
        <w:br/>
        <w:t>9. Overeenkomst op afstand: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14:paraId="23AD56D4"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10. Techniek voor communicatie op afstand: middel dat kan worden gebruikt voor het sluiten van een overeenkomst, zonder dat consument en ondernemer gelijktijdig in dezelfde ruimte zijn samengekomen.</w:t>
      </w:r>
    </w:p>
    <w:p w14:paraId="4BE8CE2B"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11. Algemene Voorwaarden: de onderhavige Algemene Voorwaarden van de ondernemer.</w:t>
      </w:r>
    </w:p>
    <w:p w14:paraId="3D3A2894"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 </w:t>
      </w:r>
    </w:p>
    <w:p w14:paraId="7B339140" w14:textId="370938EB" w:rsidR="00C97A97" w:rsidRDefault="00C97A97" w:rsidP="00805604">
      <w:pPr>
        <w:pStyle w:val="NoSpacing"/>
        <w:rPr>
          <w:rFonts w:ascii="Arial" w:hAnsi="Arial" w:cs="Arial"/>
          <w:b/>
          <w:bCs/>
          <w:sz w:val="20"/>
          <w:szCs w:val="20"/>
        </w:rPr>
      </w:pPr>
      <w:r w:rsidRPr="002C143A">
        <w:rPr>
          <w:rFonts w:ascii="Arial" w:hAnsi="Arial" w:cs="Arial"/>
          <w:b/>
          <w:bCs/>
          <w:sz w:val="20"/>
          <w:szCs w:val="20"/>
        </w:rPr>
        <w:t>Artikel 2 - Identiteit van de ondernemer</w:t>
      </w:r>
    </w:p>
    <w:p w14:paraId="389B4094" w14:textId="77777777" w:rsidR="002C143A" w:rsidRPr="002C143A" w:rsidRDefault="002C143A" w:rsidP="00805604">
      <w:pPr>
        <w:pStyle w:val="NoSpacing"/>
        <w:rPr>
          <w:rFonts w:ascii="Arial" w:hAnsi="Arial" w:cs="Arial"/>
          <w:b/>
          <w:bCs/>
          <w:sz w:val="20"/>
          <w:szCs w:val="20"/>
        </w:rPr>
      </w:pPr>
    </w:p>
    <w:p w14:paraId="04583C24" w14:textId="57F09B3D" w:rsidR="00C97A97" w:rsidRPr="009C034D" w:rsidRDefault="00C97A97" w:rsidP="00805604">
      <w:pPr>
        <w:pStyle w:val="NoSpacing"/>
        <w:rPr>
          <w:rFonts w:ascii="Arial" w:hAnsi="Arial" w:cs="Arial"/>
          <w:b/>
          <w:bCs/>
          <w:color w:val="393939"/>
          <w:sz w:val="20"/>
          <w:szCs w:val="20"/>
          <w:lang w:val="nl-NL"/>
        </w:rPr>
      </w:pPr>
      <w:proofErr w:type="spellStart"/>
      <w:r w:rsidRPr="009C034D">
        <w:rPr>
          <w:rFonts w:ascii="Arial" w:hAnsi="Arial" w:cs="Arial"/>
          <w:b/>
          <w:bCs/>
          <w:color w:val="393939"/>
          <w:sz w:val="20"/>
          <w:szCs w:val="20"/>
          <w:lang w:val="nl-NL"/>
        </w:rPr>
        <w:t>FlexAlarm</w:t>
      </w:r>
      <w:proofErr w:type="spellEnd"/>
    </w:p>
    <w:p w14:paraId="4807D62B" w14:textId="6869C5B4" w:rsidR="00C97A97" w:rsidRPr="009C034D" w:rsidRDefault="00C97A97" w:rsidP="00805604">
      <w:pPr>
        <w:pStyle w:val="NoSpacing"/>
        <w:rPr>
          <w:rFonts w:ascii="Arial" w:hAnsi="Arial" w:cs="Arial"/>
          <w:b/>
          <w:bCs/>
          <w:color w:val="393939"/>
          <w:sz w:val="20"/>
          <w:szCs w:val="20"/>
          <w:lang w:val="nl-NL"/>
        </w:rPr>
      </w:pPr>
      <w:r w:rsidRPr="009C034D">
        <w:rPr>
          <w:rFonts w:ascii="Arial" w:hAnsi="Arial" w:cs="Arial"/>
          <w:b/>
          <w:bCs/>
          <w:color w:val="393939"/>
          <w:sz w:val="20"/>
          <w:szCs w:val="20"/>
          <w:lang w:val="nl-NL"/>
        </w:rPr>
        <w:t xml:space="preserve">Van </w:t>
      </w:r>
      <w:proofErr w:type="spellStart"/>
      <w:r w:rsidRPr="009C034D">
        <w:rPr>
          <w:rFonts w:ascii="Arial" w:hAnsi="Arial" w:cs="Arial"/>
          <w:b/>
          <w:bCs/>
          <w:color w:val="393939"/>
          <w:sz w:val="20"/>
          <w:szCs w:val="20"/>
          <w:lang w:val="nl-NL"/>
        </w:rPr>
        <w:t>Naeldwijcklaan</w:t>
      </w:r>
      <w:proofErr w:type="spellEnd"/>
      <w:r w:rsidRPr="009C034D">
        <w:rPr>
          <w:rFonts w:ascii="Arial" w:hAnsi="Arial" w:cs="Arial"/>
          <w:b/>
          <w:bCs/>
          <w:color w:val="393939"/>
          <w:sz w:val="20"/>
          <w:szCs w:val="20"/>
          <w:lang w:val="nl-NL"/>
        </w:rPr>
        <w:t xml:space="preserve"> 67</w:t>
      </w:r>
    </w:p>
    <w:p w14:paraId="6FB00616" w14:textId="66364AC0" w:rsidR="00C97A97" w:rsidRPr="009C034D" w:rsidRDefault="00C97A97" w:rsidP="00805604">
      <w:pPr>
        <w:pStyle w:val="NoSpacing"/>
        <w:rPr>
          <w:rFonts w:ascii="Arial" w:hAnsi="Arial" w:cs="Arial"/>
          <w:b/>
          <w:bCs/>
          <w:color w:val="393939"/>
          <w:sz w:val="20"/>
          <w:szCs w:val="20"/>
          <w:lang w:val="nl-NL"/>
        </w:rPr>
      </w:pPr>
      <w:r w:rsidRPr="009C034D">
        <w:rPr>
          <w:rFonts w:ascii="Arial" w:hAnsi="Arial" w:cs="Arial"/>
          <w:b/>
          <w:bCs/>
          <w:color w:val="393939"/>
          <w:sz w:val="20"/>
          <w:szCs w:val="20"/>
          <w:lang w:val="nl-NL"/>
        </w:rPr>
        <w:t>2651GM Berkel en Rodenrijs</w:t>
      </w:r>
    </w:p>
    <w:p w14:paraId="4EE66B5C"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 </w:t>
      </w:r>
    </w:p>
    <w:p w14:paraId="78B17B84" w14:textId="5BEFB36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Telefoonnummer:</w:t>
      </w:r>
      <w:r w:rsidRPr="00805604">
        <w:rPr>
          <w:rStyle w:val="apple-converted-space"/>
          <w:rFonts w:ascii="Arial" w:hAnsi="Arial" w:cs="Arial"/>
          <w:color w:val="393939"/>
          <w:sz w:val="20"/>
          <w:szCs w:val="20"/>
          <w:lang w:val="nl-NL"/>
        </w:rPr>
        <w:t xml:space="preserve"> </w:t>
      </w:r>
      <w:r w:rsidRPr="009C034D">
        <w:rPr>
          <w:rStyle w:val="apple-converted-space"/>
          <w:rFonts w:ascii="Arial" w:hAnsi="Arial" w:cs="Arial"/>
          <w:b/>
          <w:bCs/>
          <w:color w:val="393939"/>
          <w:sz w:val="20"/>
          <w:szCs w:val="20"/>
          <w:lang w:val="nl-NL"/>
        </w:rPr>
        <w:t>+316</w:t>
      </w:r>
      <w:r w:rsidR="0051241C" w:rsidRPr="009C034D">
        <w:rPr>
          <w:rStyle w:val="apple-converted-space"/>
          <w:rFonts w:ascii="Arial" w:hAnsi="Arial" w:cs="Arial"/>
          <w:b/>
          <w:bCs/>
          <w:color w:val="393939"/>
          <w:sz w:val="20"/>
          <w:szCs w:val="20"/>
          <w:lang w:val="nl-NL"/>
        </w:rPr>
        <w:t>24179728</w:t>
      </w:r>
      <w:r w:rsidRPr="009C034D">
        <w:rPr>
          <w:rFonts w:ascii="Arial" w:hAnsi="Arial" w:cs="Arial"/>
          <w:b/>
          <w:bCs/>
          <w:color w:val="393939"/>
          <w:sz w:val="20"/>
          <w:szCs w:val="20"/>
        </w:rPr>
        <w:t xml:space="preserve">  (Bereikbaar </w:t>
      </w:r>
      <w:r w:rsidR="0051241C" w:rsidRPr="009C034D">
        <w:rPr>
          <w:rFonts w:ascii="Arial" w:hAnsi="Arial" w:cs="Arial"/>
          <w:b/>
          <w:bCs/>
          <w:color w:val="393939"/>
          <w:sz w:val="20"/>
          <w:szCs w:val="20"/>
          <w:lang w:val="nl-NL"/>
        </w:rPr>
        <w:t>ma/za van 10:00 uur / 17:00 uur</w:t>
      </w:r>
      <w:r w:rsidRPr="009C034D">
        <w:rPr>
          <w:rFonts w:ascii="Arial" w:hAnsi="Arial" w:cs="Arial"/>
          <w:b/>
          <w:bCs/>
          <w:color w:val="393939"/>
          <w:sz w:val="20"/>
          <w:szCs w:val="20"/>
        </w:rPr>
        <w:t>).</w:t>
      </w:r>
    </w:p>
    <w:p w14:paraId="4BDC61A7" w14:textId="45634FA3" w:rsidR="00C97A97" w:rsidRPr="009C034D" w:rsidRDefault="00C97A97" w:rsidP="00805604">
      <w:pPr>
        <w:pStyle w:val="NoSpacing"/>
        <w:rPr>
          <w:rFonts w:ascii="Arial" w:hAnsi="Arial" w:cs="Arial"/>
          <w:b/>
          <w:bCs/>
          <w:color w:val="393939"/>
          <w:sz w:val="20"/>
          <w:szCs w:val="20"/>
        </w:rPr>
      </w:pPr>
      <w:r w:rsidRPr="00805604">
        <w:rPr>
          <w:rFonts w:ascii="Arial" w:hAnsi="Arial" w:cs="Arial"/>
          <w:color w:val="393939"/>
          <w:sz w:val="20"/>
          <w:szCs w:val="20"/>
        </w:rPr>
        <w:t>E-mailadres:</w:t>
      </w:r>
      <w:r w:rsidRPr="00805604">
        <w:rPr>
          <w:rStyle w:val="apple-converted-space"/>
          <w:rFonts w:ascii="Arial" w:hAnsi="Arial" w:cs="Arial"/>
          <w:color w:val="393939"/>
          <w:sz w:val="20"/>
          <w:szCs w:val="20"/>
        </w:rPr>
        <w:t> </w:t>
      </w:r>
      <w:r w:rsidR="0051241C" w:rsidRPr="009C034D">
        <w:rPr>
          <w:rFonts w:ascii="Arial" w:hAnsi="Arial" w:cs="Arial"/>
          <w:b/>
          <w:bCs/>
          <w:color w:val="393939"/>
          <w:sz w:val="20"/>
          <w:szCs w:val="20"/>
          <w:lang w:val="nl-NL"/>
        </w:rPr>
        <w:t>info@flexalarm.nl</w:t>
      </w:r>
      <w:r w:rsidR="0051241C" w:rsidRPr="009C034D">
        <w:rPr>
          <w:rFonts w:ascii="Arial" w:hAnsi="Arial" w:cs="Arial"/>
          <w:b/>
          <w:bCs/>
          <w:color w:val="393939"/>
          <w:sz w:val="20"/>
          <w:szCs w:val="20"/>
        </w:rPr>
        <w:t xml:space="preserve"> </w:t>
      </w:r>
    </w:p>
    <w:p w14:paraId="37CDECA9" w14:textId="3BBC79E5"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KvK-nummer:</w:t>
      </w:r>
      <w:r w:rsidRPr="00805604">
        <w:rPr>
          <w:rStyle w:val="apple-converted-space"/>
          <w:rFonts w:ascii="Arial" w:hAnsi="Arial" w:cs="Arial"/>
          <w:color w:val="393939"/>
          <w:sz w:val="20"/>
          <w:szCs w:val="20"/>
        </w:rPr>
        <w:t> </w:t>
      </w:r>
      <w:r w:rsidR="0051241C" w:rsidRPr="009C034D">
        <w:rPr>
          <w:rFonts w:ascii="Arial" w:hAnsi="Arial" w:cs="Arial"/>
          <w:b/>
          <w:bCs/>
          <w:color w:val="393939"/>
          <w:sz w:val="20"/>
          <w:szCs w:val="20"/>
          <w:lang w:val="nl-NL"/>
        </w:rPr>
        <w:t>83603425</w:t>
      </w:r>
      <w:r w:rsidR="0051241C" w:rsidRPr="009C034D">
        <w:rPr>
          <w:rFonts w:ascii="Arial" w:hAnsi="Arial" w:cs="Arial"/>
          <w:b/>
          <w:bCs/>
          <w:color w:val="393939"/>
          <w:sz w:val="20"/>
          <w:szCs w:val="20"/>
        </w:rPr>
        <w:t xml:space="preserve"> </w:t>
      </w:r>
    </w:p>
    <w:p w14:paraId="71FCE52F"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 </w:t>
      </w:r>
    </w:p>
    <w:p w14:paraId="0DF13B75" w14:textId="77777777" w:rsidR="00C97A97" w:rsidRPr="009C034D" w:rsidRDefault="00C97A97" w:rsidP="00805604">
      <w:pPr>
        <w:pStyle w:val="NoSpacing"/>
        <w:rPr>
          <w:rFonts w:ascii="Arial" w:hAnsi="Arial" w:cs="Arial"/>
          <w:b/>
          <w:bCs/>
          <w:sz w:val="20"/>
          <w:szCs w:val="20"/>
        </w:rPr>
      </w:pPr>
      <w:r w:rsidRPr="009C034D">
        <w:rPr>
          <w:rFonts w:ascii="Arial" w:hAnsi="Arial" w:cs="Arial"/>
          <w:b/>
          <w:bCs/>
          <w:sz w:val="20"/>
          <w:szCs w:val="20"/>
        </w:rPr>
        <w:t> Artikel 3 - Toepasselijkheid</w:t>
      </w:r>
    </w:p>
    <w:p w14:paraId="7A82A2E2"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1.Deze algemene voorwaarden zijn van toepassing op elk aanbod van de ondernemer en op elke tot stand gekomen overeenkomst op afstand en bestellingen tussen  ondernemer en consument.</w:t>
      </w:r>
    </w:p>
    <w:p w14:paraId="00AFBED4"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 xml:space="preserve">2.Voordat de overeenkomst op afstand wordt gesloten, wordt de tekst van deze algemene voorwaarden aan de consument beschikbaar gesteld. Indien dit redelijkerwijs niet mogelijk is, zal </w:t>
      </w:r>
      <w:r w:rsidRPr="00805604">
        <w:rPr>
          <w:rFonts w:ascii="Arial" w:hAnsi="Arial" w:cs="Arial"/>
          <w:color w:val="393939"/>
          <w:sz w:val="20"/>
          <w:szCs w:val="20"/>
        </w:rPr>
        <w:lastRenderedPageBreak/>
        <w:t>voordat de overeenkomst op afstand wordt gesloten, worden aangegeven dat de algemene voorwaarden bij de ondernemer zijn in te zien en zij op verzoek van de consument zo spoedig mogelijk kosteloos worden toegezonden.</w:t>
      </w:r>
    </w:p>
    <w:p w14:paraId="71386EE7" w14:textId="4FA2DDFF" w:rsidR="00C97A97" w:rsidRPr="00805604" w:rsidRDefault="00C97A97" w:rsidP="00805604">
      <w:pPr>
        <w:pStyle w:val="NoSpacing"/>
        <w:rPr>
          <w:rFonts w:ascii="Arial" w:hAnsi="Arial" w:cs="Arial"/>
          <w:color w:val="393939"/>
          <w:sz w:val="20"/>
          <w:szCs w:val="20"/>
          <w:lang w:val="nl-NL"/>
        </w:rPr>
      </w:pPr>
      <w:r w:rsidRPr="00805604">
        <w:rPr>
          <w:rFonts w:ascii="Arial" w:hAnsi="Arial" w:cs="Arial"/>
          <w:color w:val="393939"/>
          <w:sz w:val="20"/>
          <w:szCs w:val="20"/>
        </w:rP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1D039459"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4. 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14:paraId="2D5EE616"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5. 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14:paraId="2CADA5F9"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6. Situaties die niet in deze algemene voorwaarden zijn geregeld, dienen te worden beoordeeld ‘naar de geest’ van deze algemene voorwaarden.</w:t>
      </w:r>
    </w:p>
    <w:p w14:paraId="1CC4FBFA"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7. Onduidelijkheden over de uitleg of inhoud van één of meerdere bepalingen van onze voorwaarden, dienen uitgelegd te worden ‘naar de geest’ van deze algemene voorwaarden.</w:t>
      </w:r>
    </w:p>
    <w:p w14:paraId="4C037A57"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 </w:t>
      </w:r>
    </w:p>
    <w:p w14:paraId="10632F55" w14:textId="2E43F945" w:rsidR="00C97A97" w:rsidRPr="009C034D" w:rsidRDefault="00C97A97" w:rsidP="00805604">
      <w:pPr>
        <w:pStyle w:val="NoSpacing"/>
        <w:rPr>
          <w:rFonts w:ascii="Arial" w:hAnsi="Arial" w:cs="Arial"/>
          <w:b/>
          <w:bCs/>
          <w:sz w:val="20"/>
          <w:szCs w:val="20"/>
        </w:rPr>
      </w:pPr>
      <w:r w:rsidRPr="00805604">
        <w:rPr>
          <w:rFonts w:ascii="Arial" w:hAnsi="Arial" w:cs="Arial"/>
          <w:sz w:val="20"/>
          <w:szCs w:val="20"/>
        </w:rPr>
        <w:t> </w:t>
      </w:r>
      <w:r w:rsidRPr="009C034D">
        <w:rPr>
          <w:rFonts w:ascii="Arial" w:hAnsi="Arial" w:cs="Arial"/>
          <w:b/>
          <w:bCs/>
          <w:sz w:val="20"/>
          <w:szCs w:val="20"/>
        </w:rPr>
        <w:t>Artikel 4 - Het aanbod</w:t>
      </w:r>
    </w:p>
    <w:p w14:paraId="66B1C66D" w14:textId="4D162B86" w:rsidR="0051241C"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 xml:space="preserve">Het aanbod is vrijblijvend. De ondernemer is gerechtigd het aanbod te wijzigen en aan te passen. </w:t>
      </w:r>
    </w:p>
    <w:p w14:paraId="481B8381" w14:textId="4CDC0AEE"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Het aanbod bevat een volledige en nauwkeurige omschrijving van de aangeboden producten en/of</w:t>
      </w:r>
    </w:p>
    <w:p w14:paraId="6290CB78"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14:paraId="67DAB21A" w14:textId="1C2429F5" w:rsidR="00C97A97" w:rsidRPr="00805604" w:rsidRDefault="0051241C" w:rsidP="00805604">
      <w:pPr>
        <w:pStyle w:val="NoSpacing"/>
        <w:rPr>
          <w:rFonts w:ascii="Arial" w:hAnsi="Arial" w:cs="Arial"/>
          <w:color w:val="393939"/>
          <w:sz w:val="20"/>
          <w:szCs w:val="20"/>
        </w:rPr>
      </w:pPr>
      <w:r w:rsidRPr="00805604">
        <w:rPr>
          <w:rFonts w:ascii="Arial" w:hAnsi="Arial" w:cs="Arial"/>
          <w:color w:val="393939"/>
          <w:sz w:val="20"/>
          <w:szCs w:val="20"/>
          <w:lang w:val="nl-NL"/>
        </w:rPr>
        <w:t>3</w:t>
      </w:r>
      <w:r w:rsidR="00C97A97" w:rsidRPr="00805604">
        <w:rPr>
          <w:rFonts w:ascii="Arial" w:hAnsi="Arial" w:cs="Arial"/>
          <w:color w:val="393939"/>
          <w:sz w:val="20"/>
          <w:szCs w:val="20"/>
        </w:rPr>
        <w:t>. Alle afbeeldingen, specificaties gegevens in het aanbod zijn indicatie en kunnen geen aanleiding zijn tot schadevergoeding of ontbinding van de overeenkomst.</w:t>
      </w:r>
    </w:p>
    <w:p w14:paraId="4BEF84C8" w14:textId="26636FAE" w:rsidR="00C97A97" w:rsidRPr="00805604" w:rsidRDefault="0051241C" w:rsidP="00805604">
      <w:pPr>
        <w:pStyle w:val="NoSpacing"/>
        <w:rPr>
          <w:rFonts w:ascii="Arial" w:hAnsi="Arial" w:cs="Arial"/>
          <w:color w:val="393939"/>
          <w:sz w:val="20"/>
          <w:szCs w:val="20"/>
        </w:rPr>
      </w:pPr>
      <w:r w:rsidRPr="00805604">
        <w:rPr>
          <w:rFonts w:ascii="Arial" w:hAnsi="Arial" w:cs="Arial"/>
          <w:color w:val="393939"/>
          <w:sz w:val="20"/>
          <w:szCs w:val="20"/>
          <w:lang w:val="nl-NL"/>
        </w:rPr>
        <w:t>4.</w:t>
      </w:r>
      <w:r w:rsidR="00C97A97" w:rsidRPr="00805604">
        <w:rPr>
          <w:rFonts w:ascii="Arial" w:hAnsi="Arial" w:cs="Arial"/>
          <w:color w:val="393939"/>
          <w:sz w:val="20"/>
          <w:szCs w:val="20"/>
        </w:rPr>
        <w:t xml:space="preserve"> Afbeeldingen bij producten zijn een waarheidsgetrouwe weergave van de aangeboden producten. Ondernemer kan niet garanderen dat de weergegeven kleuren exact overeenkomen met de echte kleuren van de producten.</w:t>
      </w:r>
    </w:p>
    <w:p w14:paraId="3EC5D7BB" w14:textId="17BD4594" w:rsidR="00C97A97" w:rsidRPr="00805604" w:rsidRDefault="0051241C" w:rsidP="00805604">
      <w:pPr>
        <w:pStyle w:val="NoSpacing"/>
        <w:rPr>
          <w:rFonts w:ascii="Arial" w:hAnsi="Arial" w:cs="Arial"/>
          <w:color w:val="393939"/>
          <w:sz w:val="20"/>
          <w:szCs w:val="20"/>
        </w:rPr>
      </w:pPr>
      <w:r w:rsidRPr="00805604">
        <w:rPr>
          <w:rFonts w:ascii="Arial" w:hAnsi="Arial" w:cs="Arial"/>
          <w:color w:val="393939"/>
          <w:sz w:val="20"/>
          <w:szCs w:val="20"/>
          <w:lang w:val="nl-NL"/>
        </w:rPr>
        <w:t>5</w:t>
      </w:r>
      <w:r w:rsidR="00C97A97" w:rsidRPr="00805604">
        <w:rPr>
          <w:rFonts w:ascii="Arial" w:hAnsi="Arial" w:cs="Arial"/>
          <w:color w:val="393939"/>
          <w:sz w:val="20"/>
          <w:szCs w:val="20"/>
        </w:rPr>
        <w:t>. Elk aanbod bevat zodanige informatie, dat voor de consument duidelijk is wat de rechten en verplichtingen zijn, die aan de aanvaarding van het aanbod zijn verbonden. Dit betreft in het bijzonder:</w:t>
      </w:r>
    </w:p>
    <w:p w14:paraId="1600C7ED" w14:textId="6BCBD18A" w:rsidR="00C97A97" w:rsidRPr="00805604" w:rsidRDefault="0051241C" w:rsidP="00805604">
      <w:pPr>
        <w:pStyle w:val="NoSpacing"/>
        <w:rPr>
          <w:rFonts w:ascii="Arial" w:hAnsi="Arial" w:cs="Arial"/>
          <w:color w:val="393939"/>
          <w:sz w:val="20"/>
          <w:szCs w:val="20"/>
        </w:rPr>
      </w:pPr>
      <w:r w:rsidRPr="00805604">
        <w:rPr>
          <w:rFonts w:ascii="Arial" w:hAnsi="Arial" w:cs="Arial"/>
          <w:color w:val="393939"/>
          <w:sz w:val="20"/>
          <w:szCs w:val="20"/>
          <w:lang w:val="nl-NL"/>
        </w:rPr>
        <w:t>-</w:t>
      </w:r>
      <w:r w:rsidR="00C97A97" w:rsidRPr="00805604">
        <w:rPr>
          <w:rFonts w:ascii="Arial" w:hAnsi="Arial" w:cs="Arial"/>
          <w:color w:val="393939"/>
          <w:sz w:val="20"/>
          <w:szCs w:val="20"/>
        </w:rPr>
        <w:t xml:space="preserve"> de prijs inclusief belastingen;</w:t>
      </w:r>
      <w:r w:rsidR="00C97A97" w:rsidRPr="00805604">
        <w:rPr>
          <w:rFonts w:ascii="Arial" w:hAnsi="Arial" w:cs="Arial"/>
          <w:color w:val="393939"/>
          <w:sz w:val="20"/>
          <w:szCs w:val="20"/>
        </w:rPr>
        <w:br/>
      </w:r>
      <w:r w:rsidRPr="00805604">
        <w:rPr>
          <w:rFonts w:ascii="Arial" w:hAnsi="Arial" w:cs="Arial"/>
          <w:color w:val="393939"/>
          <w:sz w:val="20"/>
          <w:szCs w:val="20"/>
          <w:lang w:val="nl-NL"/>
        </w:rPr>
        <w:t>-</w:t>
      </w:r>
      <w:r w:rsidR="00C97A97" w:rsidRPr="00805604">
        <w:rPr>
          <w:rFonts w:ascii="Arial" w:hAnsi="Arial" w:cs="Arial"/>
          <w:color w:val="393939"/>
          <w:sz w:val="20"/>
          <w:szCs w:val="20"/>
        </w:rPr>
        <w:t xml:space="preserve"> de eventuele kosten van verzending;</w:t>
      </w:r>
      <w:r w:rsidR="00C97A97" w:rsidRPr="00805604">
        <w:rPr>
          <w:rFonts w:ascii="Arial" w:hAnsi="Arial" w:cs="Arial"/>
          <w:color w:val="393939"/>
          <w:sz w:val="20"/>
          <w:szCs w:val="20"/>
        </w:rPr>
        <w:br/>
      </w:r>
      <w:r w:rsidRPr="00805604">
        <w:rPr>
          <w:rFonts w:ascii="Arial" w:hAnsi="Arial" w:cs="Arial"/>
          <w:color w:val="393939"/>
          <w:sz w:val="20"/>
          <w:szCs w:val="20"/>
          <w:lang w:val="nl-NL"/>
        </w:rPr>
        <w:t>-</w:t>
      </w:r>
      <w:r w:rsidR="00C97A97" w:rsidRPr="00805604">
        <w:rPr>
          <w:rFonts w:ascii="Arial" w:hAnsi="Arial" w:cs="Arial"/>
          <w:color w:val="393939"/>
          <w:sz w:val="20"/>
          <w:szCs w:val="20"/>
        </w:rPr>
        <w:t xml:space="preserve"> de wijze waarop de overeenkomst tot stand zal komen en welke handelingen daarvoor nodig</w:t>
      </w:r>
      <w:r w:rsidRPr="00805604">
        <w:rPr>
          <w:rFonts w:ascii="Arial" w:hAnsi="Arial" w:cs="Arial"/>
          <w:color w:val="393939"/>
          <w:sz w:val="20"/>
          <w:szCs w:val="20"/>
          <w:lang w:val="nl-NL"/>
        </w:rPr>
        <w:t xml:space="preserve"> </w:t>
      </w:r>
      <w:r w:rsidR="00C97A97" w:rsidRPr="00805604">
        <w:rPr>
          <w:rFonts w:ascii="Arial" w:hAnsi="Arial" w:cs="Arial"/>
          <w:color w:val="393939"/>
          <w:sz w:val="20"/>
          <w:szCs w:val="20"/>
        </w:rPr>
        <w:t>zijn;</w:t>
      </w:r>
      <w:r w:rsidR="00C97A97" w:rsidRPr="00805604">
        <w:rPr>
          <w:rFonts w:ascii="Arial" w:hAnsi="Arial" w:cs="Arial"/>
          <w:color w:val="393939"/>
          <w:sz w:val="20"/>
          <w:szCs w:val="20"/>
        </w:rPr>
        <w:br/>
      </w:r>
      <w:r w:rsidRPr="00805604">
        <w:rPr>
          <w:rFonts w:ascii="Arial" w:hAnsi="Arial" w:cs="Arial"/>
          <w:color w:val="393939"/>
          <w:sz w:val="20"/>
          <w:szCs w:val="20"/>
          <w:lang w:val="nl-NL"/>
        </w:rPr>
        <w:t>-</w:t>
      </w:r>
      <w:r w:rsidR="00C97A97" w:rsidRPr="00805604">
        <w:rPr>
          <w:rFonts w:ascii="Arial" w:hAnsi="Arial" w:cs="Arial"/>
          <w:color w:val="393939"/>
          <w:sz w:val="20"/>
          <w:szCs w:val="20"/>
        </w:rPr>
        <w:t xml:space="preserve"> het al dan niet van toepassing zijn van het herroepingsrecht;</w:t>
      </w:r>
      <w:r w:rsidR="00C97A97" w:rsidRPr="00805604">
        <w:rPr>
          <w:rFonts w:ascii="Arial" w:hAnsi="Arial" w:cs="Arial"/>
          <w:color w:val="393939"/>
          <w:sz w:val="20"/>
          <w:szCs w:val="20"/>
        </w:rPr>
        <w:br/>
      </w:r>
      <w:r w:rsidRPr="00805604">
        <w:rPr>
          <w:rFonts w:ascii="Arial" w:hAnsi="Arial" w:cs="Arial"/>
          <w:color w:val="393939"/>
          <w:sz w:val="20"/>
          <w:szCs w:val="20"/>
          <w:lang w:val="nl-NL"/>
        </w:rPr>
        <w:t>-</w:t>
      </w:r>
      <w:r w:rsidR="00C97A97" w:rsidRPr="00805604">
        <w:rPr>
          <w:rFonts w:ascii="Arial" w:hAnsi="Arial" w:cs="Arial"/>
          <w:color w:val="393939"/>
          <w:sz w:val="20"/>
          <w:szCs w:val="20"/>
        </w:rPr>
        <w:t xml:space="preserve"> de wijze van betaling, aflevering en uitvoering van de overeenkomst;</w:t>
      </w:r>
      <w:r w:rsidR="00C97A97" w:rsidRPr="00805604">
        <w:rPr>
          <w:rFonts w:ascii="Arial" w:hAnsi="Arial" w:cs="Arial"/>
          <w:color w:val="393939"/>
          <w:sz w:val="20"/>
          <w:szCs w:val="20"/>
        </w:rPr>
        <w:br/>
      </w:r>
      <w:r w:rsidRPr="00805604">
        <w:rPr>
          <w:rFonts w:ascii="Arial" w:hAnsi="Arial" w:cs="Arial"/>
          <w:color w:val="393939"/>
          <w:sz w:val="20"/>
          <w:szCs w:val="20"/>
          <w:lang w:val="nl-NL"/>
        </w:rPr>
        <w:t>-</w:t>
      </w:r>
      <w:r w:rsidR="00C97A97" w:rsidRPr="00805604">
        <w:rPr>
          <w:rFonts w:ascii="Arial" w:hAnsi="Arial" w:cs="Arial"/>
          <w:color w:val="393939"/>
          <w:sz w:val="20"/>
          <w:szCs w:val="20"/>
        </w:rPr>
        <w:t>de termijn voor aanvaarding van het aanbod, dan wel de termijn waarbinnen de ondernemer</w:t>
      </w:r>
      <w:r w:rsidRPr="00805604">
        <w:rPr>
          <w:rFonts w:ascii="Arial" w:hAnsi="Arial" w:cs="Arial"/>
          <w:color w:val="393939"/>
          <w:sz w:val="20"/>
          <w:szCs w:val="20"/>
          <w:lang w:val="nl-NL"/>
        </w:rPr>
        <w:t xml:space="preserve"> </w:t>
      </w:r>
      <w:r w:rsidR="00C97A97" w:rsidRPr="00805604">
        <w:rPr>
          <w:rFonts w:ascii="Arial" w:hAnsi="Arial" w:cs="Arial"/>
          <w:color w:val="393939"/>
          <w:sz w:val="20"/>
          <w:szCs w:val="20"/>
        </w:rPr>
        <w:t>de prijs garandeert;</w:t>
      </w:r>
      <w:r w:rsidR="00C97A97" w:rsidRPr="00805604">
        <w:rPr>
          <w:rFonts w:ascii="Arial" w:hAnsi="Arial" w:cs="Arial"/>
          <w:color w:val="393939"/>
          <w:sz w:val="20"/>
          <w:szCs w:val="20"/>
        </w:rPr>
        <w:br/>
      </w:r>
      <w:r w:rsidRPr="00805604">
        <w:rPr>
          <w:rFonts w:ascii="Arial" w:hAnsi="Arial" w:cs="Arial"/>
          <w:color w:val="393939"/>
          <w:sz w:val="20"/>
          <w:szCs w:val="20"/>
          <w:lang w:val="nl-NL"/>
        </w:rPr>
        <w:t>-</w:t>
      </w:r>
      <w:r w:rsidR="00C97A97" w:rsidRPr="00805604">
        <w:rPr>
          <w:rFonts w:ascii="Arial" w:hAnsi="Arial" w:cs="Arial"/>
          <w:color w:val="393939"/>
          <w:sz w:val="20"/>
          <w:szCs w:val="20"/>
        </w:rPr>
        <w:t xml:space="preserve"> de hoogte van het tarief voor communicatie op afstand indien de kosten van het gebruik van de</w:t>
      </w:r>
      <w:r w:rsidRPr="00805604">
        <w:rPr>
          <w:rFonts w:ascii="Arial" w:hAnsi="Arial" w:cs="Arial"/>
          <w:color w:val="393939"/>
          <w:sz w:val="20"/>
          <w:szCs w:val="20"/>
          <w:lang w:val="nl-NL"/>
        </w:rPr>
        <w:t xml:space="preserve"> </w:t>
      </w:r>
      <w:r w:rsidR="00C97A97" w:rsidRPr="00805604">
        <w:rPr>
          <w:rFonts w:ascii="Arial" w:hAnsi="Arial" w:cs="Arial"/>
          <w:color w:val="393939"/>
          <w:sz w:val="20"/>
          <w:szCs w:val="20"/>
        </w:rPr>
        <w:t>techniek voor communicatie op afstand worden berekend op een andere grondslag dan het</w:t>
      </w:r>
      <w:r w:rsidRPr="00805604">
        <w:rPr>
          <w:rFonts w:ascii="Arial" w:hAnsi="Arial" w:cs="Arial"/>
          <w:color w:val="393939"/>
          <w:sz w:val="20"/>
          <w:szCs w:val="20"/>
          <w:lang w:val="nl-NL"/>
        </w:rPr>
        <w:t xml:space="preserve"> </w:t>
      </w:r>
      <w:r w:rsidR="00C97A97" w:rsidRPr="00805604">
        <w:rPr>
          <w:rFonts w:ascii="Arial" w:hAnsi="Arial" w:cs="Arial"/>
          <w:color w:val="393939"/>
          <w:sz w:val="20"/>
          <w:szCs w:val="20"/>
        </w:rPr>
        <w:t>reguliere basistarief voor het gebruikte communicatiemiddel;</w:t>
      </w:r>
      <w:r w:rsidR="00C97A97" w:rsidRPr="00805604">
        <w:rPr>
          <w:rFonts w:ascii="Arial" w:hAnsi="Arial" w:cs="Arial"/>
          <w:color w:val="393939"/>
          <w:sz w:val="20"/>
          <w:szCs w:val="20"/>
        </w:rPr>
        <w:br/>
      </w:r>
      <w:r w:rsidRPr="00805604">
        <w:rPr>
          <w:rFonts w:ascii="Arial" w:hAnsi="Arial" w:cs="Arial"/>
          <w:color w:val="393939"/>
          <w:sz w:val="20"/>
          <w:szCs w:val="20"/>
          <w:lang w:val="nl-NL"/>
        </w:rPr>
        <w:t xml:space="preserve">- </w:t>
      </w:r>
      <w:r w:rsidR="00C97A97" w:rsidRPr="00805604">
        <w:rPr>
          <w:rFonts w:ascii="Arial" w:hAnsi="Arial" w:cs="Arial"/>
          <w:color w:val="393939"/>
          <w:sz w:val="20"/>
          <w:szCs w:val="20"/>
        </w:rPr>
        <w:t>of de overeenkomst na de totstandkoming wordt gearchiveerd, en zo ja op welke wijze deze</w:t>
      </w:r>
      <w:r w:rsidRPr="00805604">
        <w:rPr>
          <w:rFonts w:ascii="Arial" w:hAnsi="Arial" w:cs="Arial"/>
          <w:color w:val="393939"/>
          <w:sz w:val="20"/>
          <w:szCs w:val="20"/>
          <w:lang w:val="nl-NL"/>
        </w:rPr>
        <w:t xml:space="preserve"> </w:t>
      </w:r>
      <w:r w:rsidR="00C97A97" w:rsidRPr="00805604">
        <w:rPr>
          <w:rFonts w:ascii="Arial" w:hAnsi="Arial" w:cs="Arial"/>
          <w:color w:val="393939"/>
          <w:sz w:val="20"/>
          <w:szCs w:val="20"/>
        </w:rPr>
        <w:t>voor de consument te raadplegen is;</w:t>
      </w:r>
      <w:r w:rsidR="00C97A97" w:rsidRPr="00805604">
        <w:rPr>
          <w:rFonts w:ascii="Arial" w:hAnsi="Arial" w:cs="Arial"/>
          <w:color w:val="393939"/>
          <w:sz w:val="20"/>
          <w:szCs w:val="20"/>
        </w:rPr>
        <w:br/>
      </w:r>
      <w:r w:rsidRPr="00805604">
        <w:rPr>
          <w:rFonts w:ascii="Arial" w:hAnsi="Arial" w:cs="Arial"/>
          <w:color w:val="393939"/>
          <w:sz w:val="20"/>
          <w:szCs w:val="20"/>
          <w:lang w:val="nl-NL"/>
        </w:rPr>
        <w:t>-</w:t>
      </w:r>
      <w:r w:rsidR="00C97A97" w:rsidRPr="00805604">
        <w:rPr>
          <w:rFonts w:ascii="Arial" w:hAnsi="Arial" w:cs="Arial"/>
          <w:color w:val="393939"/>
          <w:sz w:val="20"/>
          <w:szCs w:val="20"/>
        </w:rPr>
        <w:t xml:space="preserve"> de manier waarop de consument, voor het sluiten van de overeenkomst, de door hem in het</w:t>
      </w:r>
      <w:r w:rsidRPr="00805604">
        <w:rPr>
          <w:rFonts w:ascii="Arial" w:hAnsi="Arial" w:cs="Arial"/>
          <w:color w:val="393939"/>
          <w:sz w:val="20"/>
          <w:szCs w:val="20"/>
          <w:lang w:val="nl-NL"/>
        </w:rPr>
        <w:t xml:space="preserve"> </w:t>
      </w:r>
      <w:r w:rsidR="00C97A97" w:rsidRPr="00805604">
        <w:rPr>
          <w:rFonts w:ascii="Arial" w:hAnsi="Arial" w:cs="Arial"/>
          <w:color w:val="393939"/>
          <w:sz w:val="20"/>
          <w:szCs w:val="20"/>
        </w:rPr>
        <w:t>kader van de overeenkomst verstrekte gegevens kan controleren en indien gewenst</w:t>
      </w:r>
      <w:r w:rsidRPr="00805604">
        <w:rPr>
          <w:rFonts w:ascii="Arial" w:hAnsi="Arial" w:cs="Arial"/>
          <w:color w:val="393939"/>
          <w:sz w:val="20"/>
          <w:szCs w:val="20"/>
          <w:lang w:val="nl-NL"/>
        </w:rPr>
        <w:t xml:space="preserve"> </w:t>
      </w:r>
      <w:r w:rsidR="00C97A97" w:rsidRPr="00805604">
        <w:rPr>
          <w:rFonts w:ascii="Arial" w:hAnsi="Arial" w:cs="Arial"/>
          <w:color w:val="393939"/>
          <w:sz w:val="20"/>
          <w:szCs w:val="20"/>
        </w:rPr>
        <w:t>herstellen;</w:t>
      </w:r>
      <w:r w:rsidR="00C97A97" w:rsidRPr="00805604">
        <w:rPr>
          <w:rFonts w:ascii="Arial" w:hAnsi="Arial" w:cs="Arial"/>
          <w:color w:val="393939"/>
          <w:sz w:val="20"/>
          <w:szCs w:val="20"/>
        </w:rPr>
        <w:br/>
      </w:r>
      <w:r w:rsidRPr="00805604">
        <w:rPr>
          <w:rFonts w:ascii="Arial" w:hAnsi="Arial" w:cs="Arial"/>
          <w:color w:val="393939"/>
          <w:sz w:val="20"/>
          <w:szCs w:val="20"/>
          <w:lang w:val="nl-NL"/>
        </w:rPr>
        <w:t>-</w:t>
      </w:r>
      <w:r w:rsidR="00C97A97" w:rsidRPr="00805604">
        <w:rPr>
          <w:rFonts w:ascii="Arial" w:hAnsi="Arial" w:cs="Arial"/>
          <w:color w:val="393939"/>
          <w:sz w:val="20"/>
          <w:szCs w:val="20"/>
        </w:rPr>
        <w:t xml:space="preserve"> de eventuele andere talen waarin, naast het Nederlands, de overeenkomst kan worden</w:t>
      </w:r>
      <w:r w:rsidRPr="00805604">
        <w:rPr>
          <w:rFonts w:ascii="Arial" w:hAnsi="Arial" w:cs="Arial"/>
          <w:color w:val="393939"/>
          <w:sz w:val="20"/>
          <w:szCs w:val="20"/>
          <w:lang w:val="nl-NL"/>
        </w:rPr>
        <w:t xml:space="preserve"> </w:t>
      </w:r>
      <w:r w:rsidR="00C97A97" w:rsidRPr="00805604">
        <w:rPr>
          <w:rFonts w:ascii="Arial" w:hAnsi="Arial" w:cs="Arial"/>
          <w:color w:val="393939"/>
          <w:sz w:val="20"/>
          <w:szCs w:val="20"/>
        </w:rPr>
        <w:t>gesloten;</w:t>
      </w:r>
    </w:p>
    <w:p w14:paraId="7763670B" w14:textId="7D5393E4" w:rsidR="00C97A97" w:rsidRPr="00805604" w:rsidRDefault="0051241C" w:rsidP="00805604">
      <w:pPr>
        <w:pStyle w:val="NoSpacing"/>
        <w:rPr>
          <w:rFonts w:ascii="Arial" w:hAnsi="Arial" w:cs="Arial"/>
          <w:color w:val="393939"/>
          <w:sz w:val="20"/>
          <w:szCs w:val="20"/>
        </w:rPr>
      </w:pPr>
      <w:r w:rsidRPr="00805604">
        <w:rPr>
          <w:rFonts w:ascii="Arial" w:hAnsi="Arial" w:cs="Arial"/>
          <w:color w:val="393939"/>
          <w:sz w:val="20"/>
          <w:szCs w:val="20"/>
          <w:lang w:val="nl-NL"/>
        </w:rPr>
        <w:t>-</w:t>
      </w:r>
      <w:r w:rsidR="00C97A97" w:rsidRPr="00805604">
        <w:rPr>
          <w:rFonts w:ascii="Arial" w:hAnsi="Arial" w:cs="Arial"/>
          <w:color w:val="393939"/>
          <w:sz w:val="20"/>
          <w:szCs w:val="20"/>
        </w:rPr>
        <w:t xml:space="preserve"> de gedragscodes waaraan de ondernemer zich heeft onderworpen en de wijze waarop de consument deze gedragscodes langs elektronische weg kan raadplegen;</w:t>
      </w:r>
      <w:r w:rsidRPr="00805604">
        <w:rPr>
          <w:rFonts w:ascii="Arial" w:hAnsi="Arial" w:cs="Arial"/>
          <w:color w:val="393939"/>
          <w:sz w:val="20"/>
          <w:szCs w:val="20"/>
          <w:lang w:val="nl-NL"/>
        </w:rPr>
        <w:t xml:space="preserve"> </w:t>
      </w:r>
      <w:r w:rsidR="00C97A97" w:rsidRPr="00805604">
        <w:rPr>
          <w:rFonts w:ascii="Arial" w:hAnsi="Arial" w:cs="Arial"/>
          <w:color w:val="393939"/>
          <w:sz w:val="20"/>
          <w:szCs w:val="20"/>
        </w:rPr>
        <w:t>de beroepsvereniging of -organisatie waarbij hij is aangesloten.</w:t>
      </w:r>
    </w:p>
    <w:p w14:paraId="3B751120" w14:textId="278BBD10" w:rsidR="00C97A97" w:rsidRPr="00805604" w:rsidRDefault="0051241C" w:rsidP="00805604">
      <w:pPr>
        <w:pStyle w:val="NoSpacing"/>
        <w:rPr>
          <w:rFonts w:ascii="Arial" w:hAnsi="Arial" w:cs="Arial"/>
          <w:color w:val="393939"/>
          <w:sz w:val="20"/>
          <w:szCs w:val="20"/>
        </w:rPr>
      </w:pPr>
      <w:r w:rsidRPr="00805604">
        <w:rPr>
          <w:rFonts w:ascii="Arial" w:hAnsi="Arial" w:cs="Arial"/>
          <w:color w:val="393939"/>
          <w:sz w:val="20"/>
          <w:szCs w:val="20"/>
          <w:lang w:val="nl-NL"/>
        </w:rPr>
        <w:t>-</w:t>
      </w:r>
      <w:r w:rsidR="00C97A97" w:rsidRPr="00805604">
        <w:rPr>
          <w:rFonts w:ascii="Arial" w:hAnsi="Arial" w:cs="Arial"/>
          <w:color w:val="393939"/>
          <w:sz w:val="20"/>
          <w:szCs w:val="20"/>
        </w:rPr>
        <w:t xml:space="preserve"> de minimale duur van de overeenkomst op afstand in geval van een duurtransactie.</w:t>
      </w:r>
    </w:p>
    <w:p w14:paraId="151EC37B"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 </w:t>
      </w:r>
    </w:p>
    <w:p w14:paraId="0B183EED" w14:textId="77777777" w:rsidR="00805604" w:rsidRDefault="00805604" w:rsidP="00805604">
      <w:pPr>
        <w:pStyle w:val="NoSpacing"/>
        <w:rPr>
          <w:rFonts w:ascii="Arial" w:hAnsi="Arial" w:cs="Arial"/>
          <w:sz w:val="20"/>
          <w:szCs w:val="20"/>
        </w:rPr>
      </w:pPr>
    </w:p>
    <w:p w14:paraId="025499EE" w14:textId="77777777" w:rsidR="00805604" w:rsidRDefault="00805604" w:rsidP="00805604">
      <w:pPr>
        <w:pStyle w:val="NoSpacing"/>
        <w:rPr>
          <w:rFonts w:ascii="Arial" w:hAnsi="Arial" w:cs="Arial"/>
          <w:sz w:val="20"/>
          <w:szCs w:val="20"/>
        </w:rPr>
      </w:pPr>
    </w:p>
    <w:p w14:paraId="583E0AC4" w14:textId="3C32C24B" w:rsidR="00C97A97" w:rsidRPr="009C034D" w:rsidRDefault="00C97A97" w:rsidP="00805604">
      <w:pPr>
        <w:pStyle w:val="NoSpacing"/>
        <w:rPr>
          <w:rFonts w:ascii="Arial" w:hAnsi="Arial" w:cs="Arial"/>
          <w:b/>
          <w:bCs/>
          <w:sz w:val="20"/>
          <w:szCs w:val="20"/>
        </w:rPr>
      </w:pPr>
      <w:r w:rsidRPr="00805604">
        <w:rPr>
          <w:rFonts w:ascii="Arial" w:hAnsi="Arial" w:cs="Arial"/>
          <w:sz w:val="20"/>
          <w:szCs w:val="20"/>
        </w:rPr>
        <w:t> </w:t>
      </w:r>
      <w:r w:rsidRPr="009C034D">
        <w:rPr>
          <w:rFonts w:ascii="Arial" w:hAnsi="Arial" w:cs="Arial"/>
          <w:b/>
          <w:bCs/>
          <w:sz w:val="20"/>
          <w:szCs w:val="20"/>
        </w:rPr>
        <w:t>Artikel 5 - De overeenkomst</w:t>
      </w:r>
    </w:p>
    <w:p w14:paraId="5F2FED2C"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1. De overeenkomst komt, onder voorbehoud van het bepaalde in lid 4, tot stand op het moment van aanvaarding door de consument van het aanbod en het voldoen aan de daarbij gestelde voorwaarden.</w:t>
      </w:r>
    </w:p>
    <w:p w14:paraId="4CAAA75F"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49E3C10D"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3. 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14:paraId="4171EBE2"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4. 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4A7326FA"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5. De ondernemer zal bij het product of dienst aan de consument de volgende informatie, schriftelijk of op zodanige wijze dat deze door de consument op een toegankelijke manier kan worden opgeslagen op een duurzame gegevensdrager, meesturen:</w:t>
      </w:r>
      <w:r w:rsidRPr="00805604">
        <w:rPr>
          <w:rFonts w:ascii="Arial" w:hAnsi="Arial" w:cs="Arial"/>
          <w:color w:val="393939"/>
          <w:sz w:val="20"/>
          <w:szCs w:val="20"/>
        </w:rPr>
        <w:br/>
        <w:t>a. het bezoekadres van de vestiging van de ondernemer waar de consument met  klachten terecht kan;</w:t>
      </w:r>
    </w:p>
    <w:p w14:paraId="3EAB118C"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b. de voorwaarden waaronder en de wijze waarop de consument van het herroepingsrecht gebruik kan maken, dan wel een duidelijke melding inzake het uitgesloten zijn van het herroepingsrecht;</w:t>
      </w:r>
      <w:r w:rsidRPr="00805604">
        <w:rPr>
          <w:rFonts w:ascii="Arial" w:hAnsi="Arial" w:cs="Arial"/>
          <w:color w:val="393939"/>
          <w:sz w:val="20"/>
          <w:szCs w:val="20"/>
        </w:rPr>
        <w:br/>
        <w:t>c. de informatie over garanties en bestaande service na aankoop;</w:t>
      </w:r>
    </w:p>
    <w:p w14:paraId="43CD01B3"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d. de in artikel 4 lid 3 van deze voorwaarden opgenomen gegevens, tenzij de ondernemer deze gegevens al aan de consument heeft verstrekt vóór de uitvoering van de overeenkomst;</w:t>
      </w:r>
      <w:r w:rsidRPr="00805604">
        <w:rPr>
          <w:rFonts w:ascii="Arial" w:hAnsi="Arial" w:cs="Arial"/>
          <w:color w:val="393939"/>
          <w:sz w:val="20"/>
          <w:szCs w:val="20"/>
        </w:rPr>
        <w:br/>
        <w:t>e. de vereisten voor opzegging van de overeenkomst indien de overeenkomst een duur heeft van meer dan één jaar of van onbepaalde duur is.</w:t>
      </w:r>
    </w:p>
    <w:p w14:paraId="2AC701B3"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6. In geval van een duurtransactie is de bepaling in het vorige lid slechts van toepassing op de eerste levering.</w:t>
      </w:r>
    </w:p>
    <w:p w14:paraId="2F99096B"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7. Iedere overeenkomst wordt aangegaan onder de opschortende voorwaarden van voldoende beschikbaarheid van de betreffende producten.</w:t>
      </w:r>
    </w:p>
    <w:p w14:paraId="1D0B1C19"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 </w:t>
      </w:r>
    </w:p>
    <w:p w14:paraId="4E41B6D6" w14:textId="77777777" w:rsidR="00C97A97" w:rsidRPr="009C034D" w:rsidRDefault="00C97A97" w:rsidP="00805604">
      <w:pPr>
        <w:pStyle w:val="NoSpacing"/>
        <w:rPr>
          <w:rFonts w:ascii="Arial" w:hAnsi="Arial" w:cs="Arial"/>
          <w:b/>
          <w:bCs/>
          <w:sz w:val="20"/>
          <w:szCs w:val="20"/>
        </w:rPr>
      </w:pPr>
      <w:r w:rsidRPr="00805604">
        <w:rPr>
          <w:rFonts w:ascii="Arial" w:hAnsi="Arial" w:cs="Arial"/>
          <w:sz w:val="20"/>
          <w:szCs w:val="20"/>
        </w:rPr>
        <w:t> </w:t>
      </w:r>
      <w:r w:rsidRPr="009C034D">
        <w:rPr>
          <w:rFonts w:ascii="Arial" w:hAnsi="Arial" w:cs="Arial"/>
          <w:b/>
          <w:bCs/>
          <w:sz w:val="20"/>
          <w:szCs w:val="20"/>
        </w:rPr>
        <w:t>Artikel 6 - Herroepingsrecht</w:t>
      </w:r>
    </w:p>
    <w:p w14:paraId="4A0FFBB8"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Bij levering van producten:</w:t>
      </w:r>
    </w:p>
    <w:p w14:paraId="6238A2B9" w14:textId="77777777" w:rsidR="00C97A97" w:rsidRPr="00805604" w:rsidRDefault="00C97A97" w:rsidP="00805604">
      <w:pPr>
        <w:pStyle w:val="NoSpacing"/>
        <w:rPr>
          <w:rFonts w:ascii="Arial" w:hAnsi="Arial" w:cs="Arial"/>
          <w:color w:val="393939"/>
          <w:sz w:val="20"/>
          <w:szCs w:val="20"/>
        </w:rPr>
      </w:pPr>
      <w:r w:rsidRPr="00805604">
        <w:rPr>
          <w:rFonts w:ascii="Arial" w:hAnsi="Arial" w:cs="Arial"/>
          <w:color w:val="393939"/>
          <w:sz w:val="20"/>
          <w:szCs w:val="20"/>
        </w:rPr>
        <w:t>1. Bij de aankoop van producten heeft de consument de mogelijkheid de overeenkomst zonder opgave van redenen te ontbinden gedurende 14 dagen. Deze bedenktermijn gaat in op de dag na</w:t>
      </w:r>
      <w:r w:rsidRPr="00805604">
        <w:rPr>
          <w:rStyle w:val="apple-converted-space"/>
          <w:rFonts w:ascii="Arial" w:hAnsi="Arial" w:cs="Arial"/>
          <w:color w:val="393939"/>
          <w:sz w:val="20"/>
          <w:szCs w:val="20"/>
        </w:rPr>
        <w:t> </w:t>
      </w:r>
    </w:p>
    <w:p w14:paraId="7379B937"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ontvangst van het product door de consument of een vooraf door de consument aangewezen en aan de ondernemer bekend gemaakte vertegenwoordiger.</w:t>
      </w:r>
    </w:p>
    <w:p w14:paraId="1FC3700A"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2. 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14:paraId="27ADE941"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3. 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w:t>
      </w:r>
    </w:p>
    <w:p w14:paraId="55DA303D"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4. Indien de klant na afloop van de in lid 2 en 3 genoemde termijnen niet kenbaar heeft gemaakt gebruik te willen maken van zijn herroepingsrecht resp. het product niet aan de ondernemer heeft teruggezonden, is de koop een feit.</w:t>
      </w:r>
    </w:p>
    <w:p w14:paraId="2E7974E5"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Bij levering van diensten:</w:t>
      </w:r>
    </w:p>
    <w:p w14:paraId="04863BC7"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5. Bij levering van diensten heeft de consument de mogelijkheid de overeenkomst zonder opgave van redenen te ontbinden gedurende ten minste 14 dagen, ingaande op de dag van het aangaan van de overeenkomst.</w:t>
      </w:r>
    </w:p>
    <w:p w14:paraId="2CAFF8D1"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lastRenderedPageBreak/>
        <w:t>6. Om gebruik te maken van zijn herroepingsrecht, zal de consument zich richten naar de door de ondernemer bij het aanbod en/of uiterlijk bij de levering ter zake verstrekte redelijke en duidelijke instructies.</w:t>
      </w:r>
    </w:p>
    <w:p w14:paraId="75E93440"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 </w:t>
      </w:r>
    </w:p>
    <w:p w14:paraId="0E8682A6" w14:textId="77777777" w:rsidR="00C97A97" w:rsidRPr="00805604" w:rsidRDefault="00C97A97" w:rsidP="00C97A97">
      <w:pPr>
        <w:pStyle w:val="NoSpacing"/>
        <w:rPr>
          <w:rFonts w:ascii="Arial" w:eastAsia="Times New Roman" w:hAnsi="Arial" w:cs="Arial"/>
          <w:b/>
          <w:bCs/>
          <w:sz w:val="20"/>
          <w:szCs w:val="20"/>
          <w:lang w:eastAsia="en-GB"/>
        </w:rPr>
      </w:pPr>
      <w:r w:rsidRPr="00805604">
        <w:rPr>
          <w:rFonts w:ascii="Arial" w:eastAsia="Times New Roman" w:hAnsi="Arial" w:cs="Arial"/>
          <w:b/>
          <w:bCs/>
          <w:sz w:val="20"/>
          <w:szCs w:val="20"/>
          <w:lang w:eastAsia="en-GB"/>
        </w:rPr>
        <w:t> Artikel 7 - Kosten in geval van herroeping</w:t>
      </w:r>
    </w:p>
    <w:p w14:paraId="594ED679"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1. Indien de consument gebruik maakt van zijn herroepingsrecht, komen ten hoogste de kosten van terugzending voor zijn rekening.</w:t>
      </w:r>
    </w:p>
    <w:p w14:paraId="4086B454"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2. 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w:t>
      </w:r>
    </w:p>
    <w:p w14:paraId="0AC0C23A"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 </w:t>
      </w:r>
    </w:p>
    <w:p w14:paraId="1FE7D808" w14:textId="77777777" w:rsidR="00C97A97" w:rsidRPr="00805604" w:rsidRDefault="00C97A97" w:rsidP="00C97A97">
      <w:pPr>
        <w:pStyle w:val="NoSpacing"/>
        <w:rPr>
          <w:rFonts w:ascii="Arial" w:eastAsia="Times New Roman" w:hAnsi="Arial" w:cs="Arial"/>
          <w:b/>
          <w:bCs/>
          <w:sz w:val="20"/>
          <w:szCs w:val="20"/>
          <w:lang w:eastAsia="en-GB"/>
        </w:rPr>
      </w:pPr>
      <w:r w:rsidRPr="00805604">
        <w:rPr>
          <w:rFonts w:ascii="Arial" w:eastAsia="Times New Roman" w:hAnsi="Arial" w:cs="Arial"/>
          <w:b/>
          <w:bCs/>
          <w:sz w:val="20"/>
          <w:szCs w:val="20"/>
          <w:lang w:eastAsia="en-GB"/>
        </w:rPr>
        <w:t> Artikel 8 - Uitsluiting herroepingsrecht</w:t>
      </w:r>
    </w:p>
    <w:p w14:paraId="1C575DC9"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1. 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14:paraId="5EB5A84E" w14:textId="2376CBA7" w:rsidR="00C97A97"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2. Uitsluiting van het herroepingsrecht is slechts mogelijk voor producten:</w:t>
      </w:r>
      <w:r w:rsidRPr="00805604">
        <w:rPr>
          <w:rFonts w:ascii="Arial" w:eastAsia="Times New Roman" w:hAnsi="Arial" w:cs="Arial"/>
          <w:sz w:val="20"/>
          <w:szCs w:val="20"/>
          <w:lang w:eastAsia="en-GB"/>
        </w:rPr>
        <w:br/>
        <w:t>a. die door de ondernemer tot stand zijn gebracht overeenkomstig specificaties van de consument;</w:t>
      </w:r>
      <w:r w:rsidRPr="00805604">
        <w:rPr>
          <w:rFonts w:ascii="Arial" w:eastAsia="Times New Roman" w:hAnsi="Arial" w:cs="Arial"/>
          <w:sz w:val="20"/>
          <w:szCs w:val="20"/>
          <w:lang w:eastAsia="en-GB"/>
        </w:rPr>
        <w:br/>
        <w:t>b. die duidelijk persoonlijk van aard zijn;</w:t>
      </w:r>
      <w:r w:rsidRPr="00805604">
        <w:rPr>
          <w:rFonts w:ascii="Arial" w:eastAsia="Times New Roman" w:hAnsi="Arial" w:cs="Arial"/>
          <w:sz w:val="20"/>
          <w:szCs w:val="20"/>
          <w:lang w:eastAsia="en-GB"/>
        </w:rPr>
        <w:br/>
        <w:t>c. die door hun aard niet kunnen worden teruggezonden;</w:t>
      </w:r>
      <w:r w:rsidRPr="00805604">
        <w:rPr>
          <w:rFonts w:ascii="Arial" w:eastAsia="Times New Roman" w:hAnsi="Arial" w:cs="Arial"/>
          <w:sz w:val="20"/>
          <w:szCs w:val="20"/>
          <w:lang w:eastAsia="en-GB"/>
        </w:rPr>
        <w:br/>
        <w:t>d. die snel kunnen bederven of verouderen;</w:t>
      </w:r>
      <w:r w:rsidRPr="00805604">
        <w:rPr>
          <w:rFonts w:ascii="Arial" w:eastAsia="Times New Roman" w:hAnsi="Arial" w:cs="Arial"/>
          <w:sz w:val="20"/>
          <w:szCs w:val="20"/>
          <w:lang w:eastAsia="en-GB"/>
        </w:rPr>
        <w:br/>
        <w:t>e. waarvan de prijs gebonden is aan schommelingen op de financiële markt waarop de ondernemer geen invloed heeft;</w:t>
      </w:r>
      <w:r w:rsidRPr="00805604">
        <w:rPr>
          <w:rFonts w:ascii="Arial" w:eastAsia="Times New Roman" w:hAnsi="Arial" w:cs="Arial"/>
          <w:sz w:val="20"/>
          <w:szCs w:val="20"/>
          <w:lang w:eastAsia="en-GB"/>
        </w:rPr>
        <w:br/>
        <w:t>f. voor losse kranten en tijdschriften;</w:t>
      </w:r>
      <w:r w:rsidRPr="00805604">
        <w:rPr>
          <w:rFonts w:ascii="Arial" w:eastAsia="Times New Roman" w:hAnsi="Arial" w:cs="Arial"/>
          <w:sz w:val="20"/>
          <w:szCs w:val="20"/>
          <w:lang w:eastAsia="en-GB"/>
        </w:rPr>
        <w:br/>
        <w:t>g. voor audio- en video-opnamen en computersoftware waarvan de consument de verzegeling heeft verbroken.</w:t>
      </w:r>
      <w:r w:rsidRPr="00805604">
        <w:rPr>
          <w:rFonts w:ascii="Arial" w:eastAsia="Times New Roman" w:hAnsi="Arial" w:cs="Arial"/>
          <w:sz w:val="20"/>
          <w:szCs w:val="20"/>
          <w:lang w:eastAsia="en-GB"/>
        </w:rPr>
        <w:br/>
        <w:t>h. voor hygiënische producten waarvan de consument de verzegeling heeft verbroken.</w:t>
      </w:r>
    </w:p>
    <w:p w14:paraId="1F6F867C" w14:textId="22446246" w:rsidR="009C034D" w:rsidRPr="009C034D" w:rsidRDefault="009C034D" w:rsidP="00C97A97">
      <w:pPr>
        <w:pStyle w:val="NoSpacing"/>
        <w:rPr>
          <w:rFonts w:ascii="Arial" w:eastAsia="Times New Roman" w:hAnsi="Arial" w:cs="Arial"/>
          <w:sz w:val="20"/>
          <w:szCs w:val="20"/>
          <w:lang w:val="nl-NL" w:eastAsia="en-GB"/>
        </w:rPr>
      </w:pPr>
      <w:r>
        <w:rPr>
          <w:rFonts w:ascii="Arial" w:eastAsia="Times New Roman" w:hAnsi="Arial" w:cs="Arial"/>
          <w:sz w:val="20"/>
          <w:szCs w:val="20"/>
          <w:lang w:val="nl-NL" w:eastAsia="en-GB"/>
        </w:rPr>
        <w:t xml:space="preserve">i. voor simkaarten welke door de consument geactiveerd zijn. </w:t>
      </w:r>
    </w:p>
    <w:p w14:paraId="7A06B2B1"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3. Uitsluiting van het herroepingsrecht is slechts mogelijk voor diensten:</w:t>
      </w:r>
      <w:r w:rsidRPr="00805604">
        <w:rPr>
          <w:rFonts w:ascii="Arial" w:eastAsia="Times New Roman" w:hAnsi="Arial" w:cs="Arial"/>
          <w:sz w:val="20"/>
          <w:szCs w:val="20"/>
          <w:lang w:eastAsia="en-GB"/>
        </w:rPr>
        <w:br/>
        <w:t>a. betreffende logies, vervoer, restaurantbedrijf of vrijetijdsbesteding te verrichten op een bepaalde datum of tijdens een bepaalde periode;</w:t>
      </w:r>
      <w:r w:rsidRPr="00805604">
        <w:rPr>
          <w:rFonts w:ascii="Arial" w:eastAsia="Times New Roman" w:hAnsi="Arial" w:cs="Arial"/>
          <w:sz w:val="20"/>
          <w:szCs w:val="20"/>
          <w:lang w:eastAsia="en-GB"/>
        </w:rPr>
        <w:br/>
        <w:t>b. waarvan de levering met uitdrukkelijke instemming van de consument is begonnen voordat de bedenktijd is verstreken;</w:t>
      </w:r>
      <w:r w:rsidRPr="00805604">
        <w:rPr>
          <w:rFonts w:ascii="Arial" w:eastAsia="Times New Roman" w:hAnsi="Arial" w:cs="Arial"/>
          <w:sz w:val="20"/>
          <w:szCs w:val="20"/>
          <w:lang w:eastAsia="en-GB"/>
        </w:rPr>
        <w:br/>
        <w:t>c. betreffende weddenschappen en loterijen.</w:t>
      </w:r>
    </w:p>
    <w:p w14:paraId="6E0221E4"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 </w:t>
      </w:r>
    </w:p>
    <w:p w14:paraId="62DB0FC0" w14:textId="77777777" w:rsidR="00C97A97" w:rsidRPr="00805604" w:rsidRDefault="00C97A97" w:rsidP="00C97A97">
      <w:pPr>
        <w:pStyle w:val="NoSpacing"/>
        <w:rPr>
          <w:rFonts w:ascii="Arial" w:eastAsia="Times New Roman" w:hAnsi="Arial" w:cs="Arial"/>
          <w:b/>
          <w:bCs/>
          <w:sz w:val="20"/>
          <w:szCs w:val="20"/>
          <w:lang w:eastAsia="en-GB"/>
        </w:rPr>
      </w:pPr>
      <w:r w:rsidRPr="00805604">
        <w:rPr>
          <w:rFonts w:ascii="Arial" w:eastAsia="Times New Roman" w:hAnsi="Arial" w:cs="Arial"/>
          <w:b/>
          <w:bCs/>
          <w:sz w:val="20"/>
          <w:szCs w:val="20"/>
          <w:lang w:eastAsia="en-GB"/>
        </w:rPr>
        <w:t> Artikel 9 - De prijs</w:t>
      </w:r>
    </w:p>
    <w:p w14:paraId="08F8368F"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1. Gedurende de in het aanbod vermelde geldigheidsduur worden de prijzen van de aangeboden producten en/of diensten niet verhoogd, behoudens prijswijzigingen als gevolg van veranderingen in btw-tarieven.</w:t>
      </w:r>
    </w:p>
    <w:p w14:paraId="3551BE74"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14:paraId="1C042BF4"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3. Prijsverhogingen binnen 3 maanden na de totstandkoming van de overeenkomst zijn alleen toegestaan indien zij het gevolg zijn van wettelijke regelingen of bepalingen.</w:t>
      </w:r>
    </w:p>
    <w:p w14:paraId="6716F1E0"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4. Prijsverhogingen vanaf 3 maanden na de totstandkoming van de overeenkomst zijn alleen toegestaan indien de ondernemer dit bedongen heeft en:</w:t>
      </w:r>
      <w:r w:rsidRPr="00805604">
        <w:rPr>
          <w:rFonts w:ascii="Arial" w:eastAsia="Times New Roman" w:hAnsi="Arial" w:cs="Arial"/>
          <w:sz w:val="20"/>
          <w:szCs w:val="20"/>
          <w:lang w:eastAsia="en-GB"/>
        </w:rPr>
        <w:br/>
        <w:t>a. deze het gevolg zijn van wettelijke regelingen of bepalingen; of</w:t>
      </w:r>
      <w:r w:rsidRPr="00805604">
        <w:rPr>
          <w:rFonts w:ascii="Arial" w:eastAsia="Times New Roman" w:hAnsi="Arial" w:cs="Arial"/>
          <w:sz w:val="20"/>
          <w:szCs w:val="20"/>
          <w:lang w:eastAsia="en-GB"/>
        </w:rPr>
        <w:br/>
        <w:t>b. de consument de bevoegdheid heeft de overeenkomst op te zeggen met ingang van de dag waarop de prijsverhoging ingaat.</w:t>
      </w:r>
    </w:p>
    <w:p w14:paraId="764A0E17"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5. De in het aanbod van producten of diensten genoemde prijzen zijn inclusief btw.</w:t>
      </w:r>
      <w:r w:rsidRPr="00805604">
        <w:rPr>
          <w:rFonts w:ascii="Arial" w:eastAsia="Times New Roman" w:hAnsi="Arial" w:cs="Arial"/>
          <w:sz w:val="20"/>
          <w:szCs w:val="20"/>
          <w:lang w:eastAsia="en-GB"/>
        </w:rPr>
        <w:br/>
        <w:t>6. Alle prijzen zijn onder voorbehoud van druk – en zetfouten. Voor de gevolgen van druk – en zetfouten wordt geen aansprakelijkheid aanvaard. Bij druk – en zetfouten is de ondernemer niet verplicht het product volgens de foutieve prijs te leveren.</w:t>
      </w:r>
    </w:p>
    <w:p w14:paraId="120B81E4"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 </w:t>
      </w:r>
    </w:p>
    <w:p w14:paraId="5E82D348" w14:textId="77777777" w:rsidR="00C97A97" w:rsidRPr="00805604" w:rsidRDefault="00C97A97" w:rsidP="00C97A97">
      <w:pPr>
        <w:pStyle w:val="NoSpacing"/>
        <w:rPr>
          <w:rFonts w:ascii="Arial" w:eastAsia="Times New Roman" w:hAnsi="Arial" w:cs="Arial"/>
          <w:b/>
          <w:bCs/>
          <w:sz w:val="20"/>
          <w:szCs w:val="20"/>
          <w:lang w:eastAsia="en-GB"/>
        </w:rPr>
      </w:pPr>
      <w:r w:rsidRPr="00805604">
        <w:rPr>
          <w:rFonts w:ascii="Arial" w:eastAsia="Times New Roman" w:hAnsi="Arial" w:cs="Arial"/>
          <w:b/>
          <w:bCs/>
          <w:sz w:val="20"/>
          <w:szCs w:val="20"/>
          <w:lang w:eastAsia="en-GB"/>
        </w:rPr>
        <w:t> Artikel 10 - Conformiteit en Garantie</w:t>
      </w:r>
    </w:p>
    <w:p w14:paraId="5BF0479F"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 xml:space="preserve">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w:t>
      </w:r>
      <w:r w:rsidRPr="00805604">
        <w:rPr>
          <w:rFonts w:ascii="Arial" w:eastAsia="Times New Roman" w:hAnsi="Arial" w:cs="Arial"/>
          <w:sz w:val="20"/>
          <w:szCs w:val="20"/>
          <w:lang w:eastAsia="en-GB"/>
        </w:rPr>
        <w:lastRenderedPageBreak/>
        <w:t>en/of overheidsvoorschriften. Indien overeengekomen staat de ondernemer er tevens voor in dat het product geschikt is voor ander dan normaal gebruik.</w:t>
      </w:r>
    </w:p>
    <w:p w14:paraId="2BF89021"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2. Een door de ondernemer, fabrikant of importeur verstrekte garantie doet niets af aan de wettelijke rechten en vorderingen die de consument op grond van de overeenkomst tegenover de ondernemer kan doen gelden.</w:t>
      </w:r>
    </w:p>
    <w:p w14:paraId="79BE1501"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3. Eventuele gebreken of verkeerd geleverde producten dienen binnen 4 weken na levering aan de ondernemer schriftelijk te worden gemeld. Terugzending van de producten dient te geschieden in de originele verpakking en in nieuwstaat verkerend.</w:t>
      </w:r>
    </w:p>
    <w:p w14:paraId="0C38D176"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4. 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14:paraId="7AC84659" w14:textId="0E7CC8B5"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5. De garantie geldt niet indien:</w:t>
      </w:r>
      <w:r w:rsidRPr="00805604">
        <w:rPr>
          <w:rFonts w:ascii="Arial" w:eastAsia="Times New Roman" w:hAnsi="Arial" w:cs="Arial"/>
          <w:sz w:val="20"/>
          <w:szCs w:val="20"/>
          <w:lang w:eastAsia="en-GB"/>
        </w:rPr>
        <w:br/>
      </w:r>
      <w:r w:rsidR="00414616">
        <w:rPr>
          <w:rFonts w:ascii="Arial" w:eastAsia="Times New Roman" w:hAnsi="Arial" w:cs="Arial"/>
          <w:sz w:val="20"/>
          <w:szCs w:val="20"/>
          <w:lang w:val="nl-NL" w:eastAsia="en-GB"/>
        </w:rPr>
        <w:t>-</w:t>
      </w:r>
      <w:r w:rsidRPr="00805604">
        <w:rPr>
          <w:rFonts w:ascii="Arial" w:eastAsia="Times New Roman" w:hAnsi="Arial" w:cs="Arial"/>
          <w:sz w:val="20"/>
          <w:szCs w:val="20"/>
          <w:lang w:eastAsia="en-GB"/>
        </w:rPr>
        <w:t xml:space="preserve"> De consument de geleverde producten zelf heeft gerepareerd en/of bewerkt of door derden</w:t>
      </w:r>
    </w:p>
    <w:p w14:paraId="703FC428" w14:textId="1A4F4ECC"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heeft laten repareren en/of bewerken;</w:t>
      </w:r>
      <w:r w:rsidRPr="00805604">
        <w:rPr>
          <w:rFonts w:ascii="Arial" w:eastAsia="Times New Roman" w:hAnsi="Arial" w:cs="Arial"/>
          <w:sz w:val="20"/>
          <w:szCs w:val="20"/>
          <w:lang w:eastAsia="en-GB"/>
        </w:rPr>
        <w:br/>
      </w:r>
      <w:r w:rsidR="00414616">
        <w:rPr>
          <w:rFonts w:ascii="Arial" w:eastAsia="Times New Roman" w:hAnsi="Arial" w:cs="Arial"/>
          <w:sz w:val="20"/>
          <w:szCs w:val="20"/>
          <w:lang w:val="nl-NL" w:eastAsia="en-GB"/>
        </w:rPr>
        <w:t>-</w:t>
      </w:r>
      <w:r w:rsidRPr="00805604">
        <w:rPr>
          <w:rFonts w:ascii="Arial" w:eastAsia="Times New Roman" w:hAnsi="Arial" w:cs="Arial"/>
          <w:sz w:val="20"/>
          <w:szCs w:val="20"/>
          <w:lang w:eastAsia="en-GB"/>
        </w:rPr>
        <w:t xml:space="preserve"> De geleverde producten aan abnormale omstandigheden zijn blootgesteld of anderszins onzorgvuldig worden behandeld of in strijd zijn met de aanwijzingen van de ondernemer en/of op de verpakking behandeld zijn;</w:t>
      </w:r>
      <w:r w:rsidRPr="00805604">
        <w:rPr>
          <w:rFonts w:ascii="Arial" w:eastAsia="Times New Roman" w:hAnsi="Arial" w:cs="Arial"/>
          <w:sz w:val="20"/>
          <w:szCs w:val="20"/>
          <w:lang w:eastAsia="en-GB"/>
        </w:rPr>
        <w:br/>
        <w:t>De ondeugdelijkheid geheel of gedeeltelijk het gevolg is van voorschriften die de overheid heeft gesteld of zal stellen ten aanzien van de aard of de kwaliteit van de toegepaste materialen.</w:t>
      </w:r>
    </w:p>
    <w:p w14:paraId="59552E3D"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 </w:t>
      </w:r>
    </w:p>
    <w:p w14:paraId="33DBAFCE" w14:textId="77777777" w:rsidR="00C97A97" w:rsidRPr="00805604" w:rsidRDefault="00C97A97" w:rsidP="00C97A97">
      <w:pPr>
        <w:pStyle w:val="NoSpacing"/>
        <w:rPr>
          <w:rFonts w:ascii="Arial" w:eastAsia="Times New Roman" w:hAnsi="Arial" w:cs="Arial"/>
          <w:b/>
          <w:bCs/>
          <w:sz w:val="20"/>
          <w:szCs w:val="20"/>
          <w:lang w:eastAsia="en-GB"/>
        </w:rPr>
      </w:pPr>
      <w:r w:rsidRPr="00805604">
        <w:rPr>
          <w:rFonts w:ascii="Arial" w:eastAsia="Times New Roman" w:hAnsi="Arial" w:cs="Arial"/>
          <w:b/>
          <w:bCs/>
          <w:sz w:val="20"/>
          <w:szCs w:val="20"/>
          <w:lang w:eastAsia="en-GB"/>
        </w:rPr>
        <w:t> Artikel 11 - Levering en uitvoering</w:t>
      </w:r>
    </w:p>
    <w:p w14:paraId="0DF43CEB"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1. De ondernemer zal de grootst mogelijke zorgvuldigheid in acht nemen bij het in ontvangst nemen en bij de uitvoering van bestellingen van producten en bij de beoordeling van aanvragen tot verlening van diensten.</w:t>
      </w:r>
    </w:p>
    <w:p w14:paraId="6DD1B6FF"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2. Als plaats van levering geldt het adres dat de consument aan het bedrijf kenbaar heeft gemaakt.</w:t>
      </w:r>
    </w:p>
    <w:p w14:paraId="2166343F"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3. 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w:t>
      </w:r>
    </w:p>
    <w:p w14:paraId="68EF2608"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4. Alle levertermijnen zijn indicatief. Aan eventuele genoemde termijnen kan de consument geen rechten ontlenen. Overschrijding van een termijn geeft de consument geen recht op schadevergoeding.</w:t>
      </w:r>
    </w:p>
    <w:p w14:paraId="3992F63F"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5. In geval van ontbinding conform het lid 3 van dit artikel zal de ondernemer het bedrag dat de consument betaald heeft zo spoedig mogelijk, doch uiterlijk binnen 14 dagen na ontbinding, terugbetalen.</w:t>
      </w:r>
    </w:p>
    <w:p w14:paraId="55FD9398"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6. 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14:paraId="7C141DB5"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7. Het risico van beschadiging en/of vermissing van producten berust bij de ondernemer tot het moment van bezorging aan de consument of een vooraf aangewezen en aan de ondernemer bekend gemaakte vertegenwoordiger, tenzij uitdrukkelijk anders is overeengekomen.</w:t>
      </w:r>
    </w:p>
    <w:p w14:paraId="2AC4B3BF"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 </w:t>
      </w:r>
    </w:p>
    <w:p w14:paraId="57307E20" w14:textId="77777777" w:rsidR="00C97A97" w:rsidRPr="00805604" w:rsidRDefault="00C97A97" w:rsidP="00C97A97">
      <w:pPr>
        <w:pStyle w:val="NoSpacing"/>
        <w:rPr>
          <w:rFonts w:ascii="Arial" w:eastAsia="Times New Roman" w:hAnsi="Arial" w:cs="Arial"/>
          <w:b/>
          <w:bCs/>
          <w:sz w:val="20"/>
          <w:szCs w:val="20"/>
          <w:lang w:eastAsia="en-GB"/>
        </w:rPr>
      </w:pPr>
      <w:r w:rsidRPr="00805604">
        <w:rPr>
          <w:rFonts w:ascii="Arial" w:eastAsia="Times New Roman" w:hAnsi="Arial" w:cs="Arial"/>
          <w:b/>
          <w:bCs/>
          <w:sz w:val="20"/>
          <w:szCs w:val="20"/>
          <w:lang w:eastAsia="en-GB"/>
        </w:rPr>
        <w:t> Artikel 12 - Duurtransacties: duur, opzegging en verlenging</w:t>
      </w:r>
    </w:p>
    <w:p w14:paraId="7A63865C"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b/>
          <w:bCs/>
          <w:sz w:val="20"/>
          <w:szCs w:val="20"/>
          <w:lang w:eastAsia="en-GB"/>
        </w:rPr>
        <w:t>Opzegging</w:t>
      </w:r>
    </w:p>
    <w:p w14:paraId="57267779"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79C24721"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2D2FA597" w14:textId="5EE62FE3"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3. De consument kan de in de vorige leden genoemde overeenkomsten:</w:t>
      </w:r>
      <w:r w:rsidRPr="00805604">
        <w:rPr>
          <w:rFonts w:ascii="Arial" w:eastAsia="Times New Roman" w:hAnsi="Arial" w:cs="Arial"/>
          <w:sz w:val="20"/>
          <w:szCs w:val="20"/>
          <w:lang w:eastAsia="en-GB"/>
        </w:rPr>
        <w:br/>
        <w:t xml:space="preserve">o te allen tijde opzeggen en niet beperkt worden tot opzegging op een bepaald tijdstip of in een </w:t>
      </w:r>
      <w:r w:rsidRPr="00805604">
        <w:rPr>
          <w:rFonts w:ascii="Arial" w:eastAsia="Times New Roman" w:hAnsi="Arial" w:cs="Arial"/>
          <w:sz w:val="20"/>
          <w:szCs w:val="20"/>
          <w:lang w:eastAsia="en-GB"/>
        </w:rPr>
        <w:lastRenderedPageBreak/>
        <w:t>bepaalde periode;</w:t>
      </w:r>
      <w:r w:rsidRPr="00805604">
        <w:rPr>
          <w:rFonts w:ascii="Arial" w:eastAsia="Times New Roman" w:hAnsi="Arial" w:cs="Arial"/>
          <w:sz w:val="20"/>
          <w:szCs w:val="20"/>
          <w:lang w:eastAsia="en-GB"/>
        </w:rPr>
        <w:br/>
      </w:r>
      <w:r w:rsidR="00414616">
        <w:rPr>
          <w:rFonts w:ascii="Arial" w:eastAsia="Times New Roman" w:hAnsi="Arial" w:cs="Arial"/>
          <w:sz w:val="20"/>
          <w:szCs w:val="20"/>
          <w:lang w:val="nl-NL" w:eastAsia="en-GB"/>
        </w:rPr>
        <w:t>-</w:t>
      </w:r>
      <w:r w:rsidRPr="00805604">
        <w:rPr>
          <w:rFonts w:ascii="Arial" w:eastAsia="Times New Roman" w:hAnsi="Arial" w:cs="Arial"/>
          <w:sz w:val="20"/>
          <w:szCs w:val="20"/>
          <w:lang w:eastAsia="en-GB"/>
        </w:rPr>
        <w:t xml:space="preserve"> tenminste opzeggen op dezelfde wijze als zij door hem zijn aangegaan;</w:t>
      </w:r>
      <w:r w:rsidRPr="00805604">
        <w:rPr>
          <w:rFonts w:ascii="Arial" w:eastAsia="Times New Roman" w:hAnsi="Arial" w:cs="Arial"/>
          <w:sz w:val="20"/>
          <w:szCs w:val="20"/>
          <w:lang w:eastAsia="en-GB"/>
        </w:rPr>
        <w:br/>
      </w:r>
      <w:r w:rsidR="00414616">
        <w:rPr>
          <w:rFonts w:ascii="Arial" w:eastAsia="Times New Roman" w:hAnsi="Arial" w:cs="Arial"/>
          <w:sz w:val="20"/>
          <w:szCs w:val="20"/>
          <w:lang w:val="nl-NL" w:eastAsia="en-GB"/>
        </w:rPr>
        <w:t>-</w:t>
      </w:r>
      <w:r w:rsidRPr="00805604">
        <w:rPr>
          <w:rFonts w:ascii="Arial" w:eastAsia="Times New Roman" w:hAnsi="Arial" w:cs="Arial"/>
          <w:sz w:val="20"/>
          <w:szCs w:val="20"/>
          <w:lang w:eastAsia="en-GB"/>
        </w:rPr>
        <w:t xml:space="preserve"> altijd opzeggen met dezelfde opzegtermijn als de ondernemer voor zichzelf heeft bedongen.</w:t>
      </w:r>
    </w:p>
    <w:p w14:paraId="17F05B37" w14:textId="77777777" w:rsidR="00C97A97" w:rsidRPr="00414616" w:rsidRDefault="00C97A97" w:rsidP="00C97A97">
      <w:pPr>
        <w:pStyle w:val="NoSpacing"/>
        <w:rPr>
          <w:rFonts w:ascii="Arial" w:eastAsia="Times New Roman" w:hAnsi="Arial" w:cs="Arial"/>
          <w:b/>
          <w:bCs/>
          <w:sz w:val="20"/>
          <w:szCs w:val="20"/>
          <w:lang w:eastAsia="en-GB"/>
        </w:rPr>
      </w:pPr>
      <w:r w:rsidRPr="00414616">
        <w:rPr>
          <w:rFonts w:ascii="Arial" w:eastAsia="Times New Roman" w:hAnsi="Arial" w:cs="Arial"/>
          <w:b/>
          <w:bCs/>
          <w:sz w:val="20"/>
          <w:szCs w:val="20"/>
          <w:lang w:eastAsia="en-GB"/>
        </w:rPr>
        <w:t>Verlenging</w:t>
      </w:r>
    </w:p>
    <w:p w14:paraId="7AE7F9C9"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4. Een overeenkomst die voor bepaalde tijd is aangegaan en die strekt tot het geregeld afleveren van producten (elektriciteit daaronder begrepen) of diensten, mag niet stilzwijgend worden verlengd of vernieuwd voor een bepaalde duur.</w:t>
      </w:r>
    </w:p>
    <w:p w14:paraId="306685B0"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5. 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6823798A"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6. 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14:paraId="33FAA3B6"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7. 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31674B45"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b/>
          <w:bCs/>
          <w:sz w:val="20"/>
          <w:szCs w:val="20"/>
          <w:lang w:eastAsia="en-GB"/>
        </w:rPr>
        <w:t>Duur</w:t>
      </w:r>
    </w:p>
    <w:p w14:paraId="62BF5AD9"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8. 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14:paraId="620D2D4B"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 </w:t>
      </w:r>
    </w:p>
    <w:p w14:paraId="2E8F76C1" w14:textId="77777777" w:rsidR="00C97A97" w:rsidRPr="00805604" w:rsidRDefault="00C97A97" w:rsidP="00C97A97">
      <w:pPr>
        <w:pStyle w:val="NoSpacing"/>
        <w:rPr>
          <w:rFonts w:ascii="Arial" w:eastAsia="Times New Roman" w:hAnsi="Arial" w:cs="Arial"/>
          <w:b/>
          <w:bCs/>
          <w:sz w:val="20"/>
          <w:szCs w:val="20"/>
          <w:lang w:eastAsia="en-GB"/>
        </w:rPr>
      </w:pPr>
      <w:r w:rsidRPr="00805604">
        <w:rPr>
          <w:rFonts w:ascii="Arial" w:eastAsia="Times New Roman" w:hAnsi="Arial" w:cs="Arial"/>
          <w:b/>
          <w:bCs/>
          <w:sz w:val="20"/>
          <w:szCs w:val="20"/>
          <w:lang w:eastAsia="en-GB"/>
        </w:rPr>
        <w:t> Artikel 13 - Betaling</w:t>
      </w:r>
    </w:p>
    <w:p w14:paraId="50CBA227"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1. 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14:paraId="2F189C6B"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2. De consument heeft de plicht om onjuistheden in verstrekte of vermelde betaalgegevens onverwijld aan de ondernemer te melden.</w:t>
      </w:r>
    </w:p>
    <w:p w14:paraId="5E357E13"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3. In geval van wanbetaling van de consument heeft de ondernemer behoudens wettelijke beperkingen, het recht om de vooraf aan de consument kenbaar gemaakte redelijke kosten in rekening te brengen.</w:t>
      </w:r>
    </w:p>
    <w:p w14:paraId="45328A80"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 </w:t>
      </w:r>
    </w:p>
    <w:p w14:paraId="3EF8240C" w14:textId="77777777" w:rsidR="00C97A97" w:rsidRPr="00805604" w:rsidRDefault="00C97A97" w:rsidP="00C97A97">
      <w:pPr>
        <w:pStyle w:val="NoSpacing"/>
        <w:rPr>
          <w:rFonts w:ascii="Arial" w:eastAsia="Times New Roman" w:hAnsi="Arial" w:cs="Arial"/>
          <w:b/>
          <w:bCs/>
          <w:sz w:val="20"/>
          <w:szCs w:val="20"/>
          <w:lang w:eastAsia="en-GB"/>
        </w:rPr>
      </w:pPr>
      <w:r w:rsidRPr="00805604">
        <w:rPr>
          <w:rFonts w:ascii="Arial" w:eastAsia="Times New Roman" w:hAnsi="Arial" w:cs="Arial"/>
          <w:b/>
          <w:bCs/>
          <w:sz w:val="20"/>
          <w:szCs w:val="20"/>
          <w:lang w:eastAsia="en-GB"/>
        </w:rPr>
        <w:t> Artikel 14 - Klachtenregeling</w:t>
      </w:r>
    </w:p>
    <w:p w14:paraId="508BA824"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1. De ondernemer beschikt over een voldoende bekend gemaakte klachtenprocedure en behandelt de klacht overeenkomstig deze klachtenprocedure.</w:t>
      </w:r>
    </w:p>
    <w:p w14:paraId="18BE475F"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2. Klachten over de uitvoering van de overeenkomst moeten binnen 7 dagen volledig en duidelijk omschreven worden ingediend bij de ondernemer, nadat de consument de gebreken heeft geconstateerd.</w:t>
      </w:r>
    </w:p>
    <w:p w14:paraId="56C4B644"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04C71769" w14:textId="4CA1ADF9" w:rsidR="00C97A97" w:rsidRPr="00805604" w:rsidRDefault="00414616" w:rsidP="00C97A97">
      <w:pPr>
        <w:pStyle w:val="NoSpacing"/>
        <w:rPr>
          <w:rFonts w:ascii="Arial" w:eastAsia="Times New Roman" w:hAnsi="Arial" w:cs="Arial"/>
          <w:sz w:val="20"/>
          <w:szCs w:val="20"/>
          <w:lang w:eastAsia="en-GB"/>
        </w:rPr>
      </w:pPr>
      <w:r>
        <w:rPr>
          <w:rFonts w:ascii="Arial" w:eastAsia="Times New Roman" w:hAnsi="Arial" w:cs="Arial"/>
          <w:sz w:val="20"/>
          <w:szCs w:val="20"/>
          <w:lang w:val="nl-NL" w:eastAsia="en-GB"/>
        </w:rPr>
        <w:t>4</w:t>
      </w:r>
      <w:r w:rsidR="00C97A97" w:rsidRPr="00805604">
        <w:rPr>
          <w:rFonts w:ascii="Arial" w:eastAsia="Times New Roman" w:hAnsi="Arial" w:cs="Arial"/>
          <w:sz w:val="20"/>
          <w:szCs w:val="20"/>
          <w:lang w:eastAsia="en-GB"/>
        </w:rPr>
        <w:t>. Bij klachten dient een consument zich allereerst te wenden tot de ondernemer. Tevens is het mogelijk om klachten aan te melden via het Europees ODR platform (</w:t>
      </w:r>
      <w:hyperlink r:id="rId8" w:history="1">
        <w:r w:rsidR="00C97A97" w:rsidRPr="00805604">
          <w:rPr>
            <w:rFonts w:ascii="Arial" w:eastAsia="Times New Roman" w:hAnsi="Arial" w:cs="Arial"/>
            <w:color w:val="0000FF"/>
            <w:sz w:val="20"/>
            <w:szCs w:val="20"/>
            <w:u w:val="single"/>
            <w:lang w:eastAsia="en-GB"/>
          </w:rPr>
          <w:t>http://ec.europa.eu/odr</w:t>
        </w:r>
      </w:hyperlink>
      <w:r w:rsidR="00C97A97" w:rsidRPr="00805604">
        <w:rPr>
          <w:rFonts w:ascii="Arial" w:eastAsia="Times New Roman" w:hAnsi="Arial" w:cs="Arial"/>
          <w:sz w:val="20"/>
          <w:szCs w:val="20"/>
          <w:lang w:eastAsia="en-GB"/>
        </w:rPr>
        <w:t>).</w:t>
      </w:r>
    </w:p>
    <w:p w14:paraId="64D9CDC4"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6. Een klacht schort de verplichtingen van de ondernemer niet op, tenzij de ondernemer schriftelijk anders aangeeft.</w:t>
      </w:r>
    </w:p>
    <w:p w14:paraId="12B7C201"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7. Indien een klacht gegrond wordt bevonden door de ondernemer, zal de ondernemer naar haar keuze of de geleverde producten kosteloos vervangen of repareren.</w:t>
      </w:r>
    </w:p>
    <w:p w14:paraId="2E9A661F"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 </w:t>
      </w:r>
    </w:p>
    <w:p w14:paraId="744C9138" w14:textId="77777777" w:rsidR="00C97A97" w:rsidRPr="00805604" w:rsidRDefault="00C97A97" w:rsidP="00C97A97">
      <w:pPr>
        <w:pStyle w:val="NoSpacing"/>
        <w:rPr>
          <w:rFonts w:ascii="Arial" w:eastAsia="Times New Roman" w:hAnsi="Arial" w:cs="Arial"/>
          <w:b/>
          <w:bCs/>
          <w:sz w:val="20"/>
          <w:szCs w:val="20"/>
          <w:lang w:eastAsia="en-GB"/>
        </w:rPr>
      </w:pPr>
      <w:r w:rsidRPr="00805604">
        <w:rPr>
          <w:rFonts w:ascii="Arial" w:eastAsia="Times New Roman" w:hAnsi="Arial" w:cs="Arial"/>
          <w:b/>
          <w:bCs/>
          <w:sz w:val="20"/>
          <w:szCs w:val="20"/>
          <w:lang w:eastAsia="en-GB"/>
        </w:rPr>
        <w:t> Artikel 15 - Geschillen</w:t>
      </w:r>
    </w:p>
    <w:p w14:paraId="386C0901"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1. Op overeenkomsten tussen de ondernemer en de consument waarop deze algemene voorwaarden betrekking hebben, is uitsluitend Nederlands recht van toepassing. Ook indien de consument woonachtig is in het buitenland.</w:t>
      </w:r>
    </w:p>
    <w:p w14:paraId="23A2485A"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2. Het Weens Koopverdrag is niet van toepassing.</w:t>
      </w:r>
    </w:p>
    <w:p w14:paraId="23BE6822"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 </w:t>
      </w:r>
    </w:p>
    <w:p w14:paraId="5AADA61C" w14:textId="77777777" w:rsidR="00C97A97" w:rsidRPr="00805604" w:rsidRDefault="00C97A97" w:rsidP="00C97A97">
      <w:pPr>
        <w:pStyle w:val="NoSpacing"/>
        <w:rPr>
          <w:rFonts w:ascii="Arial" w:eastAsia="Times New Roman" w:hAnsi="Arial" w:cs="Arial"/>
          <w:b/>
          <w:bCs/>
          <w:sz w:val="20"/>
          <w:szCs w:val="20"/>
          <w:lang w:eastAsia="en-GB"/>
        </w:rPr>
      </w:pPr>
      <w:r w:rsidRPr="00805604">
        <w:rPr>
          <w:rFonts w:ascii="Arial" w:eastAsia="Times New Roman" w:hAnsi="Arial" w:cs="Arial"/>
          <w:b/>
          <w:bCs/>
          <w:sz w:val="20"/>
          <w:szCs w:val="20"/>
          <w:lang w:eastAsia="en-GB"/>
        </w:rPr>
        <w:lastRenderedPageBreak/>
        <w:t>Artikel 16 - Aanvullende of afwijkende bepalingen</w:t>
      </w:r>
    </w:p>
    <w:p w14:paraId="52CA5E22" w14:textId="77777777" w:rsidR="00C97A97" w:rsidRPr="00805604" w:rsidRDefault="00C97A97" w:rsidP="00C97A97">
      <w:pPr>
        <w:pStyle w:val="NoSpacing"/>
        <w:rPr>
          <w:rFonts w:ascii="Arial" w:eastAsia="Times New Roman" w:hAnsi="Arial" w:cs="Arial"/>
          <w:sz w:val="20"/>
          <w:szCs w:val="20"/>
          <w:lang w:eastAsia="en-GB"/>
        </w:rPr>
      </w:pPr>
      <w:r w:rsidRPr="00805604">
        <w:rPr>
          <w:rFonts w:ascii="Arial" w:eastAsia="Times New Roman" w:hAnsi="Arial" w:cs="Arial"/>
          <w:sz w:val="20"/>
          <w:szCs w:val="20"/>
          <w:lang w:eastAsia="en-GB"/>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388A0FA6" w14:textId="77777777" w:rsidR="00C97A97" w:rsidRPr="00C97A97" w:rsidRDefault="00C97A97" w:rsidP="00C97A97">
      <w:pPr>
        <w:pStyle w:val="NoSpacing"/>
        <w:rPr>
          <w:rFonts w:ascii="Times New Roman" w:eastAsia="Times New Roman" w:hAnsi="Times New Roman" w:cs="Times New Roman"/>
          <w:lang w:eastAsia="en-GB"/>
        </w:rPr>
      </w:pPr>
    </w:p>
    <w:p w14:paraId="57F09C12" w14:textId="77777777" w:rsidR="00B559B7" w:rsidRDefault="00B559B7" w:rsidP="00C97A97">
      <w:pPr>
        <w:pStyle w:val="NoSpacing"/>
      </w:pPr>
    </w:p>
    <w:sectPr w:rsidR="00B559B7">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3CA7" w14:textId="77777777" w:rsidR="00D90A73" w:rsidRDefault="00D90A73" w:rsidP="00C97A97">
      <w:r>
        <w:separator/>
      </w:r>
    </w:p>
  </w:endnote>
  <w:endnote w:type="continuationSeparator" w:id="0">
    <w:p w14:paraId="578716AA" w14:textId="77777777" w:rsidR="00D90A73" w:rsidRDefault="00D90A73" w:rsidP="00C9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8287869"/>
      <w:docPartObj>
        <w:docPartGallery w:val="Page Numbers (Bottom of Page)"/>
        <w:docPartUnique/>
      </w:docPartObj>
    </w:sdtPr>
    <w:sdtContent>
      <w:p w14:paraId="68EA515A" w14:textId="2F1C8CCE" w:rsidR="00C97A97" w:rsidRDefault="00C97A97" w:rsidP="0096607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27606825"/>
      <w:docPartObj>
        <w:docPartGallery w:val="Page Numbers (Bottom of Page)"/>
        <w:docPartUnique/>
      </w:docPartObj>
    </w:sdtPr>
    <w:sdtContent>
      <w:p w14:paraId="0667D7FF" w14:textId="27860494" w:rsidR="00C97A97" w:rsidRDefault="00C97A97" w:rsidP="00C97A97">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9984573"/>
      <w:docPartObj>
        <w:docPartGallery w:val="Page Numbers (Bottom of Page)"/>
        <w:docPartUnique/>
      </w:docPartObj>
    </w:sdtPr>
    <w:sdtContent>
      <w:p w14:paraId="2B8CEE9F" w14:textId="35BB9C90" w:rsidR="00C97A97" w:rsidRDefault="00C97A97" w:rsidP="00C97A97">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A89196" w14:textId="77777777" w:rsidR="00C97A97" w:rsidRDefault="00C97A97" w:rsidP="00C97A9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7397652"/>
      <w:docPartObj>
        <w:docPartGallery w:val="Page Numbers (Bottom of Page)"/>
        <w:docPartUnique/>
      </w:docPartObj>
    </w:sdtPr>
    <w:sdtContent>
      <w:p w14:paraId="35305FF3" w14:textId="0397C2CF" w:rsidR="00C97A97" w:rsidRDefault="00C97A97" w:rsidP="00C97A9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2BDBDE" w14:textId="2539EAD3" w:rsidR="00C97A97" w:rsidRDefault="00C97A97" w:rsidP="00C97A97">
    <w:pPr>
      <w:pStyle w:val="Footer"/>
      <w:ind w:right="360" w:firstLine="360"/>
    </w:pPr>
    <w:r>
      <w:rPr>
        <w:lang w:val="nl-NL"/>
      </w:rPr>
      <w:t>Algemene voorwaarden</w:t>
    </w:r>
    <w:r w:rsidR="002C143A">
      <w:rPr>
        <w:lang w:val="nl-NL"/>
      </w:rPr>
      <w:t xml:space="preserve"> (verkoop)</w:t>
    </w:r>
    <w:r>
      <w:rPr>
        <w:lang w:val="nl-NL"/>
      </w:rPr>
      <w:t xml:space="preserve"> </w:t>
    </w:r>
    <w:proofErr w:type="spellStart"/>
    <w:r>
      <w:rPr>
        <w:lang w:val="nl-NL"/>
      </w:rPr>
      <w:t>FlexAlarm</w:t>
    </w:r>
    <w:proofErr w:type="spellEnd"/>
  </w:p>
  <w:p w14:paraId="79C7D4C9" w14:textId="77777777" w:rsidR="00C97A97" w:rsidRDefault="00C97A97" w:rsidP="00C97A9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DC67" w14:textId="77777777" w:rsidR="00D90A73" w:rsidRDefault="00D90A73" w:rsidP="00C97A97">
      <w:r>
        <w:separator/>
      </w:r>
    </w:p>
  </w:footnote>
  <w:footnote w:type="continuationSeparator" w:id="0">
    <w:p w14:paraId="051719C6" w14:textId="77777777" w:rsidR="00D90A73" w:rsidRDefault="00D90A73" w:rsidP="00C9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F5232"/>
    <w:multiLevelType w:val="hybridMultilevel"/>
    <w:tmpl w:val="2B583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97"/>
    <w:rsid w:val="002C143A"/>
    <w:rsid w:val="00414616"/>
    <w:rsid w:val="0051241C"/>
    <w:rsid w:val="00805604"/>
    <w:rsid w:val="009C034D"/>
    <w:rsid w:val="00AC7356"/>
    <w:rsid w:val="00B559B7"/>
    <w:rsid w:val="00C97A97"/>
    <w:rsid w:val="00D90A7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E6C1"/>
  <w15:chartTrackingRefBased/>
  <w15:docId w15:val="{663D3C31-B829-384D-98EA-B1A7C747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A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7A9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A9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7A9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97A97"/>
    <w:rPr>
      <w:b/>
      <w:bCs/>
    </w:rPr>
  </w:style>
  <w:style w:type="character" w:styleId="Hyperlink">
    <w:name w:val="Hyperlink"/>
    <w:basedOn w:val="DefaultParagraphFont"/>
    <w:uiPriority w:val="99"/>
    <w:semiHidden/>
    <w:unhideWhenUsed/>
    <w:rsid w:val="00C97A97"/>
    <w:rPr>
      <w:color w:val="0000FF"/>
      <w:u w:val="single"/>
    </w:rPr>
  </w:style>
  <w:style w:type="character" w:customStyle="1" w:styleId="Heading1Char">
    <w:name w:val="Heading 1 Char"/>
    <w:basedOn w:val="DefaultParagraphFont"/>
    <w:link w:val="Heading1"/>
    <w:uiPriority w:val="9"/>
    <w:rsid w:val="00C97A97"/>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C97A97"/>
  </w:style>
  <w:style w:type="paragraph" w:styleId="NoSpacing">
    <w:name w:val="No Spacing"/>
    <w:uiPriority w:val="1"/>
    <w:qFormat/>
    <w:rsid w:val="00C97A97"/>
  </w:style>
  <w:style w:type="paragraph" w:styleId="Header">
    <w:name w:val="header"/>
    <w:basedOn w:val="Normal"/>
    <w:link w:val="HeaderChar"/>
    <w:uiPriority w:val="99"/>
    <w:unhideWhenUsed/>
    <w:rsid w:val="00C97A97"/>
    <w:pPr>
      <w:tabs>
        <w:tab w:val="center" w:pos="4513"/>
        <w:tab w:val="right" w:pos="9026"/>
      </w:tabs>
    </w:pPr>
  </w:style>
  <w:style w:type="character" w:customStyle="1" w:styleId="HeaderChar">
    <w:name w:val="Header Char"/>
    <w:basedOn w:val="DefaultParagraphFont"/>
    <w:link w:val="Header"/>
    <w:uiPriority w:val="99"/>
    <w:rsid w:val="00C97A97"/>
  </w:style>
  <w:style w:type="paragraph" w:styleId="Footer">
    <w:name w:val="footer"/>
    <w:basedOn w:val="Normal"/>
    <w:link w:val="FooterChar"/>
    <w:uiPriority w:val="99"/>
    <w:unhideWhenUsed/>
    <w:rsid w:val="00C97A97"/>
    <w:pPr>
      <w:tabs>
        <w:tab w:val="center" w:pos="4513"/>
        <w:tab w:val="right" w:pos="9026"/>
      </w:tabs>
    </w:pPr>
  </w:style>
  <w:style w:type="character" w:customStyle="1" w:styleId="FooterChar">
    <w:name w:val="Footer Char"/>
    <w:basedOn w:val="DefaultParagraphFont"/>
    <w:link w:val="Footer"/>
    <w:uiPriority w:val="99"/>
    <w:rsid w:val="00C97A97"/>
  </w:style>
  <w:style w:type="character" w:styleId="PageNumber">
    <w:name w:val="page number"/>
    <w:basedOn w:val="DefaultParagraphFont"/>
    <w:uiPriority w:val="99"/>
    <w:semiHidden/>
    <w:unhideWhenUsed/>
    <w:rsid w:val="00C9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73088">
      <w:bodyDiv w:val="1"/>
      <w:marLeft w:val="0"/>
      <w:marRight w:val="0"/>
      <w:marTop w:val="0"/>
      <w:marBottom w:val="0"/>
      <w:divBdr>
        <w:top w:val="none" w:sz="0" w:space="0" w:color="auto"/>
        <w:left w:val="none" w:sz="0" w:space="0" w:color="auto"/>
        <w:bottom w:val="none" w:sz="0" w:space="0" w:color="auto"/>
        <w:right w:val="none" w:sz="0" w:space="0" w:color="auto"/>
      </w:divBdr>
      <w:divsChild>
        <w:div w:id="836189269">
          <w:marLeft w:val="0"/>
          <w:marRight w:val="0"/>
          <w:marTop w:val="0"/>
          <w:marBottom w:val="0"/>
          <w:divBdr>
            <w:top w:val="none" w:sz="0" w:space="0" w:color="auto"/>
            <w:left w:val="none" w:sz="0" w:space="0" w:color="auto"/>
            <w:bottom w:val="none" w:sz="0" w:space="0" w:color="auto"/>
            <w:right w:val="none" w:sz="0" w:space="0" w:color="auto"/>
          </w:divBdr>
          <w:divsChild>
            <w:div w:id="16357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00115">
      <w:bodyDiv w:val="1"/>
      <w:marLeft w:val="0"/>
      <w:marRight w:val="0"/>
      <w:marTop w:val="0"/>
      <w:marBottom w:val="0"/>
      <w:divBdr>
        <w:top w:val="none" w:sz="0" w:space="0" w:color="auto"/>
        <w:left w:val="none" w:sz="0" w:space="0" w:color="auto"/>
        <w:bottom w:val="none" w:sz="0" w:space="0" w:color="auto"/>
        <w:right w:val="none" w:sz="0" w:space="0" w:color="auto"/>
      </w:divBdr>
      <w:divsChild>
        <w:div w:id="405609422">
          <w:marLeft w:val="0"/>
          <w:marRight w:val="0"/>
          <w:marTop w:val="0"/>
          <w:marBottom w:val="0"/>
          <w:divBdr>
            <w:top w:val="none" w:sz="0" w:space="0" w:color="auto"/>
            <w:left w:val="none" w:sz="0" w:space="0" w:color="auto"/>
            <w:bottom w:val="none" w:sz="0" w:space="0" w:color="auto"/>
            <w:right w:val="none" w:sz="0" w:space="0" w:color="auto"/>
          </w:divBdr>
        </w:div>
        <w:div w:id="1136407343">
          <w:marLeft w:val="0"/>
          <w:marRight w:val="0"/>
          <w:marTop w:val="0"/>
          <w:marBottom w:val="0"/>
          <w:divBdr>
            <w:top w:val="none" w:sz="0" w:space="0" w:color="auto"/>
            <w:left w:val="none" w:sz="0" w:space="0" w:color="auto"/>
            <w:bottom w:val="none" w:sz="0" w:space="0" w:color="auto"/>
            <w:right w:val="none" w:sz="0" w:space="0" w:color="auto"/>
          </w:divBdr>
        </w:div>
        <w:div w:id="524320759">
          <w:marLeft w:val="0"/>
          <w:marRight w:val="0"/>
          <w:marTop w:val="0"/>
          <w:marBottom w:val="0"/>
          <w:divBdr>
            <w:top w:val="none" w:sz="0" w:space="0" w:color="auto"/>
            <w:left w:val="none" w:sz="0" w:space="0" w:color="auto"/>
            <w:bottom w:val="none" w:sz="0" w:space="0" w:color="auto"/>
            <w:right w:val="none" w:sz="0" w:space="0" w:color="auto"/>
          </w:divBdr>
        </w:div>
        <w:div w:id="1742868856">
          <w:marLeft w:val="0"/>
          <w:marRight w:val="0"/>
          <w:marTop w:val="0"/>
          <w:marBottom w:val="0"/>
          <w:divBdr>
            <w:top w:val="none" w:sz="0" w:space="0" w:color="auto"/>
            <w:left w:val="none" w:sz="0" w:space="0" w:color="auto"/>
            <w:bottom w:val="none" w:sz="0" w:space="0" w:color="auto"/>
            <w:right w:val="none" w:sz="0" w:space="0" w:color="auto"/>
          </w:divBdr>
        </w:div>
        <w:div w:id="1193228482">
          <w:marLeft w:val="0"/>
          <w:marRight w:val="0"/>
          <w:marTop w:val="0"/>
          <w:marBottom w:val="0"/>
          <w:divBdr>
            <w:top w:val="none" w:sz="0" w:space="0" w:color="auto"/>
            <w:left w:val="none" w:sz="0" w:space="0" w:color="auto"/>
            <w:bottom w:val="none" w:sz="0" w:space="0" w:color="auto"/>
            <w:right w:val="none" w:sz="0" w:space="0" w:color="auto"/>
          </w:divBdr>
        </w:div>
        <w:div w:id="129641805">
          <w:marLeft w:val="0"/>
          <w:marRight w:val="0"/>
          <w:marTop w:val="0"/>
          <w:marBottom w:val="0"/>
          <w:divBdr>
            <w:top w:val="none" w:sz="0" w:space="0" w:color="auto"/>
            <w:left w:val="none" w:sz="0" w:space="0" w:color="auto"/>
            <w:bottom w:val="none" w:sz="0" w:space="0" w:color="auto"/>
            <w:right w:val="none" w:sz="0" w:space="0" w:color="auto"/>
          </w:divBdr>
        </w:div>
        <w:div w:id="1771466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o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BA95B-5812-D547-8B90-A472E8D3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Dortland</dc:creator>
  <cp:keywords/>
  <dc:description/>
  <cp:lastModifiedBy>Wouter Dortland</cp:lastModifiedBy>
  <cp:revision>1</cp:revision>
  <dcterms:created xsi:type="dcterms:W3CDTF">2022-01-25T18:35:00Z</dcterms:created>
  <dcterms:modified xsi:type="dcterms:W3CDTF">2022-01-27T01:04:00Z</dcterms:modified>
</cp:coreProperties>
</file>